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4A2" w:rsidP="716F0A05" w:rsidRDefault="00A134A2" w14:paraId="6B1DF288" w14:textId="4A938020">
      <w:pPr>
        <w:pStyle w:val="Normal"/>
        <w:ind w:left="11520"/>
      </w:pPr>
    </w:p>
    <w:p w:rsidR="5BA7899F" w:rsidP="00A134A2" w:rsidRDefault="5BA7899F" w14:paraId="4FE65E05" w14:textId="4E63F0E9">
      <w:pPr>
        <w:pStyle w:val="Heading1"/>
        <w:rPr>
          <w:rFonts w:ascii="Calibri" w:hAnsi="Calibri" w:eastAsia="Calibri" w:cs="Calibri"/>
          <w:color w:val="000000" w:themeColor="text1"/>
          <w:sz w:val="28"/>
          <w:szCs w:val="28"/>
        </w:rPr>
      </w:pPr>
      <w:r w:rsidRPr="00C362C2">
        <w:rPr>
          <w:rFonts w:ascii="Calibri Light" w:hAnsi="Calibri Light" w:eastAsia="Calibri Light" w:cs="Calibri Light"/>
          <w:b/>
          <w:sz w:val="36"/>
        </w:rPr>
        <w:t>Racially inclusive teaching: teaching staff self-evaluation</w:t>
      </w:r>
      <w:r w:rsidRPr="00C362C2">
        <w:rPr>
          <w:b/>
          <w:sz w:val="36"/>
        </w:rPr>
        <w:br/>
      </w:r>
      <w:r w:rsidRPr="2D85CD5E" w:rsidR="3DE548CD">
        <w:rPr>
          <w:rStyle w:val="normaltextrun"/>
          <w:rFonts w:ascii="Calibri" w:hAnsi="Calibri" w:eastAsia="Calibri" w:cs="Calibri"/>
          <w:color w:val="000000" w:themeColor="text1"/>
          <w:sz w:val="28"/>
          <w:szCs w:val="28"/>
        </w:rPr>
        <w:t xml:space="preserve">The teaching staff self-evaluation tool has been designed to be used by </w:t>
      </w:r>
      <w:r w:rsidRPr="2D85CD5E" w:rsidR="3DE548CD">
        <w:rPr>
          <w:rStyle w:val="normaltextrun"/>
          <w:rFonts w:ascii="Calibri" w:hAnsi="Calibri" w:eastAsia="Calibri" w:cs="Calibri"/>
          <w:b/>
          <w:bCs/>
          <w:color w:val="000000" w:themeColor="text1"/>
          <w:sz w:val="28"/>
          <w:szCs w:val="28"/>
        </w:rPr>
        <w:t>individuals or groups of teaching staff</w:t>
      </w:r>
      <w:r w:rsidRPr="2D85CD5E" w:rsidR="3DE548CD">
        <w:rPr>
          <w:rStyle w:val="normaltextrun"/>
          <w:rFonts w:ascii="Calibri" w:hAnsi="Calibri" w:eastAsia="Calibri" w:cs="Calibri"/>
          <w:color w:val="000000" w:themeColor="text1"/>
          <w:sz w:val="28"/>
          <w:szCs w:val="28"/>
        </w:rPr>
        <w:t xml:space="preserve"> (e.g. whole course team, faculty working group, etc.) to:</w:t>
      </w:r>
    </w:p>
    <w:p w:rsidR="5BA7899F" w:rsidP="632ED1F6" w:rsidRDefault="5BA7899F" w14:paraId="51D89D1F" w14:textId="40160C60">
      <w:pPr>
        <w:pStyle w:val="ListParagraph"/>
        <w:numPr>
          <w:ilvl w:val="0"/>
          <w:numId w:val="4"/>
        </w:numPr>
        <w:rPr>
          <w:rStyle w:val="normaltextrun"/>
          <w:rFonts w:eastAsiaTheme="minorEastAsia"/>
          <w:color w:val="000000" w:themeColor="text1"/>
          <w:sz w:val="28"/>
          <w:szCs w:val="28"/>
        </w:rPr>
      </w:pPr>
      <w:r w:rsidRPr="632ED1F6">
        <w:rPr>
          <w:rStyle w:val="normaltextrun"/>
          <w:rFonts w:ascii="Calibri" w:hAnsi="Calibri" w:eastAsia="Calibri" w:cs="Calibri"/>
          <w:color w:val="000000" w:themeColor="text1"/>
          <w:sz w:val="28"/>
          <w:szCs w:val="28"/>
        </w:rPr>
        <w:t xml:space="preserve">review current practices and progress in a specific course or programme against a set of prompts </w:t>
      </w:r>
    </w:p>
    <w:p w:rsidR="5BA7899F" w:rsidP="2D85CD5E" w:rsidRDefault="3DE548CD" w14:paraId="070D38D4" w14:textId="1BBDA4DF">
      <w:pPr>
        <w:pStyle w:val="ListParagraph"/>
        <w:numPr>
          <w:ilvl w:val="0"/>
          <w:numId w:val="4"/>
        </w:numPr>
        <w:rPr>
          <w:rStyle w:val="normaltextrun"/>
          <w:rFonts w:eastAsiaTheme="minorEastAsia"/>
          <w:color w:val="000000" w:themeColor="text1"/>
          <w:sz w:val="28"/>
          <w:szCs w:val="28"/>
        </w:rPr>
      </w:pPr>
      <w:r w:rsidRPr="632ED1F6">
        <w:rPr>
          <w:rStyle w:val="normaltextrun"/>
          <w:rFonts w:ascii="Calibri" w:hAnsi="Calibri" w:eastAsia="Calibri" w:cs="Calibri"/>
          <w:color w:val="000000" w:themeColor="text1"/>
          <w:sz w:val="28"/>
          <w:szCs w:val="28"/>
        </w:rPr>
        <w:t>provide structure to conversations about racially inclusive teaching</w:t>
      </w:r>
    </w:p>
    <w:p w:rsidR="5BA7899F" w:rsidP="632ED1F6" w:rsidRDefault="5BA7899F" w14:paraId="3BF23223" w14:textId="1FE48C0B">
      <w:pPr>
        <w:pStyle w:val="ListParagraph"/>
        <w:numPr>
          <w:ilvl w:val="0"/>
          <w:numId w:val="4"/>
        </w:numPr>
        <w:rPr>
          <w:rStyle w:val="normaltextrun"/>
          <w:rFonts w:eastAsiaTheme="minorEastAsia"/>
          <w:color w:val="000000" w:themeColor="text1"/>
          <w:sz w:val="28"/>
          <w:szCs w:val="28"/>
        </w:rPr>
      </w:pPr>
      <w:r w:rsidRPr="632ED1F6">
        <w:rPr>
          <w:rStyle w:val="normaltextrun"/>
          <w:rFonts w:ascii="Calibri" w:hAnsi="Calibri" w:eastAsia="Calibri" w:cs="Calibri"/>
          <w:color w:val="000000" w:themeColor="text1"/>
          <w:sz w:val="28"/>
          <w:szCs w:val="28"/>
        </w:rPr>
        <w:t xml:space="preserve">identify and share </w:t>
      </w:r>
      <w:bookmarkStart w:name="_GoBack" w:id="0"/>
      <w:bookmarkEnd w:id="0"/>
      <w:r w:rsidRPr="632ED1F6">
        <w:rPr>
          <w:rStyle w:val="normaltextrun"/>
          <w:rFonts w:ascii="Calibri" w:hAnsi="Calibri" w:eastAsia="Calibri" w:cs="Calibri"/>
          <w:color w:val="000000" w:themeColor="text1"/>
          <w:sz w:val="28"/>
          <w:szCs w:val="28"/>
        </w:rPr>
        <w:t>good practices with peers</w:t>
      </w:r>
    </w:p>
    <w:p w:rsidR="1603260A" w:rsidP="297071D6" w:rsidRDefault="1603260A" w14:paraId="11DA61FF" w14:textId="2B31FCF0">
      <w:pPr>
        <w:rPr>
          <w:rStyle w:val="normaltextrun"/>
          <w:rFonts w:ascii="Calibri" w:hAnsi="Calibri" w:eastAsia="Calibri" w:cs="Calibri"/>
          <w:b/>
          <w:bCs/>
          <w:color w:val="000000" w:themeColor="text1"/>
          <w:sz w:val="28"/>
          <w:szCs w:val="28"/>
        </w:rPr>
      </w:pPr>
      <w:r w:rsidRPr="5FCF6933">
        <w:rPr>
          <w:rStyle w:val="normaltextrun"/>
          <w:rFonts w:ascii="Calibri" w:hAnsi="Calibri" w:eastAsia="Calibri" w:cs="Calibri"/>
          <w:b/>
          <w:bCs/>
          <w:color w:val="000000" w:themeColor="text1"/>
          <w:sz w:val="28"/>
          <w:szCs w:val="28"/>
        </w:rPr>
        <w:t xml:space="preserve">Rather than seeing this as an evaluation to be simply completed, you may find it helpful to return to this self-evaluation at different points on an ongoing basis (for example, at the start and end of a course / course design / term / academic year). This may help you to reflect on whether you have achieved aims that you have set for yourself, gained confidence in some practices or found alternative ways to enhance your approach to racially inclusive teaching. </w:t>
      </w:r>
    </w:p>
    <w:p w:rsidR="297071D6" w:rsidP="297071D6" w:rsidRDefault="297071D6" w14:paraId="13091825" w14:textId="349AAB5A">
      <w:pPr>
        <w:rPr>
          <w:rFonts w:ascii="Calibri" w:hAnsi="Calibri" w:eastAsia="Calibri" w:cs="Calibri"/>
          <w:color w:val="000000" w:themeColor="text1"/>
          <w:sz w:val="28"/>
          <w:szCs w:val="28"/>
        </w:rPr>
      </w:pPr>
      <w:r w:rsidRPr="297071D6">
        <w:rPr>
          <w:rStyle w:val="normaltextrun"/>
          <w:rFonts w:ascii="Calibri" w:hAnsi="Calibri" w:eastAsia="Calibri" w:cs="Calibri"/>
          <w:b/>
          <w:bCs/>
          <w:color w:val="000000" w:themeColor="text1"/>
          <w:sz w:val="28"/>
          <w:szCs w:val="28"/>
        </w:rPr>
        <w:t>Please note that engaging with this tool may prompt you to reflect on your own racial identity, your racial biases and your experiences of race, which can be a challenging and sometimes uncomfortable experience.</w:t>
      </w:r>
    </w:p>
    <w:p w:rsidR="1603260A" w:rsidP="5FCF6933" w:rsidRDefault="01A60E05" w14:paraId="0B0CC137" w14:textId="41ECE2C2">
      <w:pPr>
        <w:rPr>
          <w:rStyle w:val="normaltextrun"/>
          <w:rFonts w:eastAsiaTheme="minorEastAsia"/>
          <w:color w:val="000000" w:themeColor="text1"/>
          <w:sz w:val="28"/>
          <w:szCs w:val="28"/>
        </w:rPr>
      </w:pPr>
      <w:r w:rsidRPr="5FCF6933">
        <w:rPr>
          <w:rStyle w:val="normaltextrun"/>
          <w:rFonts w:ascii="Calibri" w:hAnsi="Calibri" w:eastAsia="Calibri" w:cs="Calibri"/>
          <w:color w:val="000000" w:themeColor="text1"/>
          <w:sz w:val="28"/>
          <w:szCs w:val="28"/>
        </w:rPr>
        <w:t>This tool is divided into two parts. The first part comprises a self-evaluation and the second part proposes a way to conduct an evaluation exercise in partnership with students:</w:t>
      </w:r>
    </w:p>
    <w:p w:rsidR="1603260A" w:rsidP="5FCF6933" w:rsidRDefault="01A60E05" w14:paraId="533E765F" w14:textId="0FD02DF0">
      <w:pPr>
        <w:pStyle w:val="ListParagraph"/>
        <w:numPr>
          <w:ilvl w:val="0"/>
          <w:numId w:val="2"/>
        </w:numPr>
        <w:rPr>
          <w:rStyle w:val="normaltextrun"/>
          <w:rFonts w:asciiTheme="minorEastAsia" w:hAnsiTheme="minorEastAsia" w:eastAsiaTheme="minorEastAsia" w:cstheme="minorEastAsia"/>
          <w:color w:val="000000" w:themeColor="text1"/>
          <w:sz w:val="28"/>
          <w:szCs w:val="28"/>
        </w:rPr>
      </w:pPr>
      <w:r w:rsidRPr="5FCF6933">
        <w:rPr>
          <w:rStyle w:val="normaltextrun"/>
          <w:rFonts w:ascii="Calibri" w:hAnsi="Calibri" w:eastAsia="Calibri" w:cs="Calibri"/>
          <w:color w:val="000000" w:themeColor="text1"/>
          <w:sz w:val="28"/>
          <w:szCs w:val="28"/>
        </w:rPr>
        <w:t>A) Self-evaluation (to be carried out individually or in teaching teams)</w:t>
      </w:r>
    </w:p>
    <w:p w:rsidR="1603260A" w:rsidP="5FCF6933" w:rsidRDefault="01A60E05" w14:paraId="5986B047" w14:textId="76CFFD06">
      <w:pPr>
        <w:ind w:firstLine="720"/>
        <w:rPr>
          <w:rStyle w:val="normaltextrun"/>
          <w:color w:val="000000" w:themeColor="text1"/>
          <w:sz w:val="28"/>
          <w:szCs w:val="28"/>
        </w:rPr>
      </w:pPr>
      <w:r w:rsidRPr="5FCF6933">
        <w:rPr>
          <w:rStyle w:val="normaltextrun"/>
          <w:rFonts w:ascii="Calibri" w:hAnsi="Calibri" w:eastAsia="Calibri" w:cs="Calibri"/>
          <w:color w:val="000000" w:themeColor="text1"/>
          <w:sz w:val="28"/>
          <w:szCs w:val="28"/>
        </w:rPr>
        <w:t>B) Reflective statement (to be carried out individually or in teaching teams)</w:t>
      </w:r>
    </w:p>
    <w:p w:rsidR="00743BB7" w:rsidP="5FCF6933" w:rsidRDefault="01A60E05" w14:paraId="7083AB09" w14:textId="686DE8AA">
      <w:pPr>
        <w:pStyle w:val="ListParagraph"/>
        <w:numPr>
          <w:ilvl w:val="0"/>
          <w:numId w:val="2"/>
        </w:numPr>
        <w:rPr>
          <w:rStyle w:val="normaltextrun"/>
          <w:rFonts w:ascii="Calibri" w:hAnsi="Calibri" w:eastAsia="Calibri" w:cs="Calibri"/>
          <w:color w:val="000000" w:themeColor="text1"/>
          <w:sz w:val="28"/>
          <w:szCs w:val="28"/>
        </w:rPr>
        <w:sectPr w:rsidR="00743BB7" w:rsidSect="003968F5">
          <w:headerReference w:type="default" r:id="rId10"/>
          <w:footerReference w:type="default" r:id="rId11"/>
          <w:headerReference w:type="first" r:id="rId12"/>
          <w:pgSz w:w="16838" w:h="23811" w:orient="portrait" w:code="8"/>
          <w:pgMar w:top="1440" w:right="1440" w:bottom="1440" w:left="1440" w:header="720" w:footer="720" w:gutter="0"/>
          <w:cols w:space="720"/>
          <w:titlePg/>
          <w:docGrid w:linePitch="360"/>
          <w:footerReference w:type="first" r:id="Ra86232abb2e4430e"/>
        </w:sectPr>
      </w:pPr>
      <w:r w:rsidRPr="5FCF6933">
        <w:rPr>
          <w:rStyle w:val="normaltextrun"/>
          <w:rFonts w:ascii="Calibri" w:hAnsi="Calibri" w:eastAsia="Calibri" w:cs="Calibri"/>
          <w:color w:val="000000" w:themeColor="text1"/>
          <w:sz w:val="28"/>
          <w:szCs w:val="28"/>
        </w:rPr>
        <w:t>Engaging students in self-evaluation (to be carried out with students</w:t>
      </w:r>
    </w:p>
    <w:p w:rsidRPr="00743BB7" w:rsidR="1603260A" w:rsidP="00743BB7" w:rsidRDefault="1603260A" w14:paraId="6E265A38" w14:textId="661FE43B">
      <w:pPr>
        <w:rPr>
          <w:rStyle w:val="normaltextrun"/>
          <w:color w:val="000000" w:themeColor="text1"/>
          <w:sz w:val="28"/>
          <w:szCs w:val="28"/>
        </w:rPr>
      </w:pPr>
    </w:p>
    <w:p w:rsidR="1603260A" w:rsidP="1603260A" w:rsidRDefault="01A60E05" w14:paraId="38B49964" w14:textId="2C8B551A">
      <w:pPr>
        <w:pStyle w:val="Heading2"/>
        <w:rPr>
          <w:rFonts w:ascii="Calibri Light" w:hAnsi="Calibri Light"/>
          <w:b/>
          <w:bCs/>
          <w:sz w:val="36"/>
          <w:szCs w:val="36"/>
        </w:rPr>
      </w:pPr>
      <w:r w:rsidRPr="2D85CD5E">
        <w:rPr>
          <w:rFonts w:ascii="Calibri Light" w:hAnsi="Calibri Light"/>
          <w:b/>
          <w:bCs/>
          <w:sz w:val="36"/>
          <w:szCs w:val="36"/>
        </w:rPr>
        <w:t>Part 1a: Self-evaluation</w:t>
      </w:r>
    </w:p>
    <w:tbl>
      <w:tblPr>
        <w:tblStyle w:val="TableGrid"/>
        <w:tblW w:w="21541" w:type="dxa"/>
        <w:tblLayout w:type="fixed"/>
        <w:tblLook w:val="04A0" w:firstRow="1" w:lastRow="0" w:firstColumn="1" w:lastColumn="0" w:noHBand="0" w:noVBand="1"/>
      </w:tblPr>
      <w:tblGrid>
        <w:gridCol w:w="2171"/>
        <w:gridCol w:w="4061"/>
        <w:gridCol w:w="4395"/>
        <w:gridCol w:w="5670"/>
        <w:gridCol w:w="5244"/>
      </w:tblGrid>
      <w:tr w:rsidR="5BA7899F" w:rsidTr="00743BB7" w14:paraId="42C65B32" w14:textId="77777777">
        <w:tc>
          <w:tcPr>
            <w:tcW w:w="2171" w:type="dxa"/>
          </w:tcPr>
          <w:p w:rsidR="5BA7899F" w:rsidP="3BDA9B22" w:rsidRDefault="5BA7899F" w14:paraId="1D763444" w14:textId="7E4C9C76">
            <w:pPr>
              <w:spacing w:line="259" w:lineRule="auto"/>
              <w:rPr>
                <w:rFonts w:ascii="Calibri" w:hAnsi="Calibri" w:eastAsia="Calibri" w:cs="Calibri"/>
                <w:sz w:val="24"/>
                <w:szCs w:val="24"/>
              </w:rPr>
            </w:pPr>
            <w:r w:rsidRPr="3BDA9B22">
              <w:rPr>
                <w:rFonts w:ascii="Calibri" w:hAnsi="Calibri" w:eastAsia="Calibri" w:cs="Calibri"/>
                <w:b/>
                <w:bCs/>
                <w:sz w:val="24"/>
                <w:szCs w:val="24"/>
              </w:rPr>
              <w:t>Where in their learning could students…</w:t>
            </w:r>
          </w:p>
        </w:tc>
        <w:tc>
          <w:tcPr>
            <w:tcW w:w="4061" w:type="dxa"/>
          </w:tcPr>
          <w:p w:rsidR="5BA7899F" w:rsidP="1603260A" w:rsidRDefault="5BA7899F" w14:paraId="0011B8B6" w14:textId="5997BF51">
            <w:pPr>
              <w:spacing w:line="259" w:lineRule="auto"/>
              <w:rPr>
                <w:rFonts w:ascii="Calibri" w:hAnsi="Calibri" w:eastAsia="Calibri" w:cs="Calibri"/>
                <w:b/>
                <w:bCs/>
                <w:sz w:val="24"/>
                <w:szCs w:val="24"/>
              </w:rPr>
            </w:pPr>
            <w:r w:rsidRPr="1603260A">
              <w:rPr>
                <w:rFonts w:ascii="Calibri" w:hAnsi="Calibri" w:eastAsia="Calibri" w:cs="Calibri"/>
                <w:b/>
                <w:bCs/>
                <w:sz w:val="24"/>
                <w:szCs w:val="24"/>
              </w:rPr>
              <w:t>I</w:t>
            </w:r>
            <w:r w:rsidR="005D3DF7">
              <w:rPr>
                <w:rFonts w:ascii="Calibri" w:hAnsi="Calibri" w:eastAsia="Calibri" w:cs="Calibri"/>
                <w:b/>
                <w:bCs/>
                <w:sz w:val="24"/>
                <w:szCs w:val="24"/>
              </w:rPr>
              <w:t xml:space="preserve"> </w:t>
            </w:r>
            <w:r w:rsidRPr="1603260A">
              <w:rPr>
                <w:rFonts w:ascii="Calibri" w:hAnsi="Calibri" w:eastAsia="Calibri" w:cs="Calibri"/>
                <w:b/>
                <w:bCs/>
                <w:sz w:val="24"/>
                <w:szCs w:val="24"/>
              </w:rPr>
              <w:t>/</w:t>
            </w:r>
            <w:r w:rsidR="005D3DF7">
              <w:rPr>
                <w:rFonts w:ascii="Calibri" w:hAnsi="Calibri" w:eastAsia="Calibri" w:cs="Calibri"/>
                <w:b/>
                <w:bCs/>
                <w:sz w:val="24"/>
                <w:szCs w:val="24"/>
              </w:rPr>
              <w:t xml:space="preserve"> </w:t>
            </w:r>
            <w:r w:rsidRPr="1603260A">
              <w:rPr>
                <w:rFonts w:ascii="Calibri" w:hAnsi="Calibri" w:eastAsia="Calibri" w:cs="Calibri"/>
                <w:b/>
                <w:bCs/>
                <w:sz w:val="24"/>
                <w:szCs w:val="24"/>
              </w:rPr>
              <w:t xml:space="preserve">we do not currently consider this in our teaching. </w:t>
            </w:r>
          </w:p>
          <w:p w:rsidR="1603260A" w:rsidP="1603260A" w:rsidRDefault="1603260A" w14:paraId="0F983142" w14:textId="6201DEF4">
            <w:pPr>
              <w:spacing w:line="259" w:lineRule="auto"/>
              <w:rPr>
                <w:rFonts w:ascii="Calibri" w:hAnsi="Calibri" w:eastAsia="Calibri" w:cs="Calibri"/>
                <w:b/>
                <w:bCs/>
                <w:sz w:val="24"/>
                <w:szCs w:val="24"/>
              </w:rPr>
            </w:pPr>
          </w:p>
          <w:p w:rsidR="00743BB7" w:rsidP="00743BB7" w:rsidRDefault="1603260A" w14:paraId="01F2353C" w14:textId="5712BBDF">
            <w:pPr>
              <w:spacing w:line="259" w:lineRule="auto"/>
              <w:rPr>
                <w:rFonts w:ascii="Calibri" w:hAnsi="Calibri" w:eastAsia="Calibri" w:cs="Calibri"/>
                <w:sz w:val="24"/>
                <w:szCs w:val="24"/>
              </w:rPr>
            </w:pPr>
            <w:r w:rsidRPr="632ED1F6">
              <w:rPr>
                <w:rFonts w:ascii="Calibri" w:hAnsi="Calibri" w:eastAsia="Calibri" w:cs="Calibri"/>
                <w:sz w:val="24"/>
                <w:szCs w:val="24"/>
              </w:rPr>
              <w:t>Consider using the space below to reflect on why you do not consider this</w:t>
            </w:r>
            <w:r w:rsidR="00743BB7">
              <w:rPr>
                <w:rFonts w:ascii="Calibri" w:hAnsi="Calibri" w:eastAsia="Calibri" w:cs="Calibri"/>
                <w:sz w:val="24"/>
                <w:szCs w:val="24"/>
              </w:rPr>
              <w:t>. For example:</w:t>
            </w:r>
            <w:r w:rsidRPr="632ED1F6">
              <w:rPr>
                <w:rFonts w:ascii="Calibri" w:hAnsi="Calibri" w:eastAsia="Calibri" w:cs="Calibri"/>
                <w:sz w:val="24"/>
                <w:szCs w:val="24"/>
              </w:rPr>
              <w:t xml:space="preserve"> </w:t>
            </w:r>
          </w:p>
          <w:p w:rsidRPr="00743BB7" w:rsidR="00743BB7" w:rsidP="00743BB7" w:rsidRDefault="1603260A" w14:paraId="1E257570" w14:textId="63B8C7BE">
            <w:pPr>
              <w:pStyle w:val="ListParagraph"/>
              <w:numPr>
                <w:ilvl w:val="0"/>
                <w:numId w:val="7"/>
              </w:numPr>
              <w:rPr>
                <w:rFonts w:ascii="Calibri" w:hAnsi="Calibri" w:eastAsia="Calibri" w:cs="Calibri"/>
                <w:sz w:val="24"/>
                <w:szCs w:val="24"/>
              </w:rPr>
            </w:pPr>
            <w:r w:rsidRPr="00743BB7">
              <w:rPr>
                <w:rFonts w:ascii="Calibri" w:hAnsi="Calibri" w:eastAsia="Calibri" w:cs="Calibri"/>
                <w:sz w:val="24"/>
                <w:szCs w:val="24"/>
              </w:rPr>
              <w:t>Have there not been opportunities to do this within your specific teaching settings or context?</w:t>
            </w:r>
          </w:p>
          <w:p w:rsidRPr="00743BB7" w:rsidR="00743BB7" w:rsidP="00743BB7" w:rsidRDefault="1603260A" w14:paraId="38D58D49" w14:textId="77777777">
            <w:pPr>
              <w:pStyle w:val="ListParagraph"/>
              <w:numPr>
                <w:ilvl w:val="0"/>
                <w:numId w:val="7"/>
              </w:numPr>
              <w:rPr>
                <w:rFonts w:ascii="Calibri" w:hAnsi="Calibri" w:eastAsia="Calibri" w:cs="Calibri"/>
                <w:b/>
                <w:bCs/>
                <w:sz w:val="24"/>
                <w:szCs w:val="24"/>
              </w:rPr>
            </w:pPr>
            <w:r w:rsidRPr="00743BB7">
              <w:rPr>
                <w:rFonts w:ascii="Calibri" w:hAnsi="Calibri" w:eastAsia="Calibri" w:cs="Calibri"/>
                <w:sz w:val="24"/>
                <w:szCs w:val="24"/>
              </w:rPr>
              <w:t>Does it reflect more broadly how your discipline is or has been taught across Higher Education?</w:t>
            </w:r>
          </w:p>
          <w:p w:rsidRPr="00743BB7" w:rsidR="1603260A" w:rsidP="00743BB7" w:rsidRDefault="1603260A" w14:paraId="61DE59C4" w14:textId="7399EFE0">
            <w:pPr>
              <w:pStyle w:val="ListParagraph"/>
              <w:numPr>
                <w:ilvl w:val="0"/>
                <w:numId w:val="7"/>
              </w:numPr>
              <w:rPr>
                <w:rFonts w:ascii="Calibri" w:hAnsi="Calibri" w:eastAsia="Calibri" w:cs="Calibri"/>
                <w:b/>
                <w:bCs/>
                <w:sz w:val="24"/>
                <w:szCs w:val="24"/>
              </w:rPr>
            </w:pPr>
            <w:r w:rsidRPr="00743BB7">
              <w:rPr>
                <w:rFonts w:ascii="Calibri" w:hAnsi="Calibri" w:eastAsia="Calibri" w:cs="Calibri"/>
                <w:sz w:val="24"/>
                <w:szCs w:val="24"/>
              </w:rPr>
              <w:t xml:space="preserve">Does is reflect your research interests? </w:t>
            </w:r>
          </w:p>
          <w:p w:rsidR="1603260A" w:rsidP="1603260A" w:rsidRDefault="1603260A" w14:paraId="6F686E94" w14:textId="2E1D6C1F">
            <w:pPr>
              <w:spacing w:line="259" w:lineRule="auto"/>
              <w:rPr>
                <w:rFonts w:ascii="Calibri" w:hAnsi="Calibri" w:eastAsia="Calibri" w:cs="Calibri"/>
                <w:sz w:val="24"/>
                <w:szCs w:val="24"/>
              </w:rPr>
            </w:pPr>
          </w:p>
          <w:p w:rsidR="1603260A" w:rsidP="1603260A" w:rsidRDefault="1603260A" w14:paraId="5AA5D0C5" w14:textId="188C1D55">
            <w:pPr>
              <w:spacing w:line="259" w:lineRule="auto"/>
              <w:rPr>
                <w:rFonts w:ascii="Calibri" w:hAnsi="Calibri" w:eastAsia="Calibri" w:cs="Calibri"/>
                <w:sz w:val="24"/>
                <w:szCs w:val="24"/>
              </w:rPr>
            </w:pPr>
            <w:r w:rsidRPr="632ED1F6">
              <w:rPr>
                <w:rFonts w:ascii="Calibri" w:hAnsi="Calibri" w:eastAsia="Calibri" w:cs="Calibri"/>
                <w:sz w:val="24"/>
                <w:szCs w:val="24"/>
              </w:rPr>
              <w:t>Make a note of any actions that might help you to consider this approach in future.</w:t>
            </w:r>
          </w:p>
          <w:p w:rsidR="1603260A" w:rsidP="1603260A" w:rsidRDefault="1603260A" w14:paraId="3CF3ED8F" w14:textId="4B11E96F">
            <w:pPr>
              <w:spacing w:line="259" w:lineRule="auto"/>
              <w:rPr>
                <w:rFonts w:ascii="Calibri" w:hAnsi="Calibri" w:eastAsia="Calibri" w:cs="Calibri"/>
                <w:b/>
                <w:bCs/>
                <w:sz w:val="24"/>
                <w:szCs w:val="24"/>
              </w:rPr>
            </w:pPr>
          </w:p>
        </w:tc>
        <w:tc>
          <w:tcPr>
            <w:tcW w:w="4395" w:type="dxa"/>
          </w:tcPr>
          <w:p w:rsidR="5BA7899F" w:rsidP="1603260A" w:rsidRDefault="5BA7899F" w14:paraId="3D68FD24" w14:textId="0A709BEA">
            <w:pPr>
              <w:spacing w:line="259" w:lineRule="auto"/>
              <w:rPr>
                <w:rFonts w:ascii="Calibri" w:hAnsi="Calibri" w:eastAsia="Calibri" w:cs="Calibri"/>
                <w:b/>
                <w:bCs/>
                <w:sz w:val="24"/>
                <w:szCs w:val="24"/>
              </w:rPr>
            </w:pPr>
            <w:r w:rsidRPr="1603260A">
              <w:rPr>
                <w:rFonts w:ascii="Calibri" w:hAnsi="Calibri" w:eastAsia="Calibri" w:cs="Calibri"/>
                <w:b/>
                <w:bCs/>
                <w:sz w:val="24"/>
                <w:szCs w:val="24"/>
              </w:rPr>
              <w:t>I</w:t>
            </w:r>
            <w:r w:rsidR="005D3DF7">
              <w:rPr>
                <w:rFonts w:ascii="Calibri" w:hAnsi="Calibri" w:eastAsia="Calibri" w:cs="Calibri"/>
                <w:b/>
                <w:bCs/>
                <w:sz w:val="24"/>
                <w:szCs w:val="24"/>
              </w:rPr>
              <w:t xml:space="preserve"> </w:t>
            </w:r>
            <w:r w:rsidRPr="1603260A">
              <w:rPr>
                <w:rFonts w:ascii="Calibri" w:hAnsi="Calibri" w:eastAsia="Calibri" w:cs="Calibri"/>
                <w:b/>
                <w:bCs/>
                <w:sz w:val="24"/>
                <w:szCs w:val="24"/>
              </w:rPr>
              <w:t>/</w:t>
            </w:r>
            <w:r w:rsidR="005D3DF7">
              <w:rPr>
                <w:rFonts w:ascii="Calibri" w:hAnsi="Calibri" w:eastAsia="Calibri" w:cs="Calibri"/>
                <w:b/>
                <w:bCs/>
                <w:sz w:val="24"/>
                <w:szCs w:val="24"/>
              </w:rPr>
              <w:t xml:space="preserve"> </w:t>
            </w:r>
            <w:r w:rsidRPr="1603260A">
              <w:rPr>
                <w:rFonts w:ascii="Calibri" w:hAnsi="Calibri" w:eastAsia="Calibri" w:cs="Calibri"/>
                <w:b/>
                <w:bCs/>
                <w:sz w:val="24"/>
                <w:szCs w:val="24"/>
              </w:rPr>
              <w:t>we have introduced practices to consider this.</w:t>
            </w:r>
          </w:p>
          <w:p w:rsidR="5BA7899F" w:rsidP="1603260A" w:rsidRDefault="5BA7899F" w14:paraId="7CCC5702" w14:textId="04657D0D">
            <w:pPr>
              <w:spacing w:line="259" w:lineRule="auto"/>
              <w:rPr>
                <w:rFonts w:ascii="Calibri" w:hAnsi="Calibri" w:eastAsia="Calibri" w:cs="Calibri"/>
                <w:sz w:val="24"/>
                <w:szCs w:val="24"/>
              </w:rPr>
            </w:pPr>
          </w:p>
          <w:p w:rsidR="00743BB7" w:rsidP="1603260A" w:rsidRDefault="1603260A" w14:paraId="0FCC4BE9" w14:textId="2031ED76">
            <w:pPr>
              <w:spacing w:line="259" w:lineRule="auto"/>
              <w:rPr>
                <w:rFonts w:ascii="Calibri" w:hAnsi="Calibri" w:eastAsia="Calibri" w:cs="Calibri"/>
                <w:sz w:val="24"/>
                <w:szCs w:val="24"/>
              </w:rPr>
            </w:pPr>
            <w:r w:rsidRPr="1603260A">
              <w:rPr>
                <w:rFonts w:ascii="Calibri" w:hAnsi="Calibri" w:eastAsia="Calibri" w:cs="Calibri"/>
                <w:sz w:val="24"/>
                <w:szCs w:val="24"/>
              </w:rPr>
              <w:t>Consider using the space below to reflect on practices you have introduced and why. Reflect on how you think these practices are going. For example</w:t>
            </w:r>
            <w:r w:rsidR="00743BB7">
              <w:rPr>
                <w:rFonts w:ascii="Calibri" w:hAnsi="Calibri" w:eastAsia="Calibri" w:cs="Calibri"/>
                <w:sz w:val="24"/>
                <w:szCs w:val="24"/>
              </w:rPr>
              <w:t>:</w:t>
            </w:r>
            <w:r w:rsidR="00743BB7">
              <w:rPr>
                <w:rFonts w:ascii="Calibri" w:hAnsi="Calibri" w:eastAsia="Calibri" w:cs="Calibri"/>
                <w:sz w:val="24"/>
                <w:szCs w:val="24"/>
              </w:rPr>
              <w:br/>
            </w:r>
          </w:p>
          <w:p w:rsidR="00743BB7" w:rsidP="00743BB7" w:rsidRDefault="00743BB7" w14:paraId="2CF557F0" w14:textId="77777777">
            <w:pPr>
              <w:pStyle w:val="ListParagraph"/>
              <w:numPr>
                <w:ilvl w:val="0"/>
                <w:numId w:val="8"/>
              </w:numPr>
              <w:rPr>
                <w:rFonts w:ascii="Calibri" w:hAnsi="Calibri" w:eastAsia="Calibri" w:cs="Calibri"/>
                <w:sz w:val="24"/>
                <w:szCs w:val="24"/>
              </w:rPr>
            </w:pPr>
            <w:r>
              <w:rPr>
                <w:rFonts w:ascii="Calibri" w:hAnsi="Calibri" w:eastAsia="Calibri" w:cs="Calibri"/>
                <w:sz w:val="24"/>
                <w:szCs w:val="24"/>
              </w:rPr>
              <w:t>W</w:t>
            </w:r>
            <w:r w:rsidRPr="00743BB7" w:rsidR="1603260A">
              <w:rPr>
                <w:rFonts w:ascii="Calibri" w:hAnsi="Calibri" w:eastAsia="Calibri" w:cs="Calibri"/>
                <w:sz w:val="24"/>
                <w:szCs w:val="24"/>
              </w:rPr>
              <w:t>hat has worked particularly well and how did you get there?</w:t>
            </w:r>
          </w:p>
          <w:p w:rsidRPr="00743BB7" w:rsidR="5BA7899F" w:rsidP="00743BB7" w:rsidRDefault="1603260A" w14:paraId="684A39FA" w14:textId="329387DD">
            <w:pPr>
              <w:pStyle w:val="ListParagraph"/>
              <w:numPr>
                <w:ilvl w:val="0"/>
                <w:numId w:val="8"/>
              </w:numPr>
              <w:rPr>
                <w:rFonts w:ascii="Calibri" w:hAnsi="Calibri" w:eastAsia="Calibri" w:cs="Calibri"/>
                <w:sz w:val="24"/>
                <w:szCs w:val="24"/>
              </w:rPr>
            </w:pPr>
            <w:r w:rsidRPr="00743BB7">
              <w:rPr>
                <w:rFonts w:ascii="Calibri" w:hAnsi="Calibri" w:eastAsia="Calibri" w:cs="Calibri"/>
                <w:sz w:val="24"/>
                <w:szCs w:val="24"/>
              </w:rPr>
              <w:t xml:space="preserve">Where have you encountered challenges or setbacks in introducing these practices </w:t>
            </w:r>
            <w:r w:rsidR="00743BB7">
              <w:rPr>
                <w:rFonts w:ascii="Calibri" w:hAnsi="Calibri" w:eastAsia="Calibri" w:cs="Calibri"/>
                <w:sz w:val="24"/>
                <w:szCs w:val="24"/>
              </w:rPr>
              <w:t>and</w:t>
            </w:r>
            <w:r w:rsidRPr="00743BB7">
              <w:rPr>
                <w:rFonts w:ascii="Calibri" w:hAnsi="Calibri" w:eastAsia="Calibri" w:cs="Calibri"/>
                <w:sz w:val="24"/>
                <w:szCs w:val="24"/>
              </w:rPr>
              <w:t xml:space="preserve"> what would help you to overcome these?</w:t>
            </w:r>
          </w:p>
        </w:tc>
        <w:tc>
          <w:tcPr>
            <w:tcW w:w="5670" w:type="dxa"/>
          </w:tcPr>
          <w:p w:rsidR="5BA7899F" w:rsidP="297071D6" w:rsidRDefault="5BA7899F" w14:paraId="0D909F87" w14:textId="0A36E712">
            <w:pPr>
              <w:spacing w:line="259" w:lineRule="auto"/>
              <w:rPr>
                <w:rFonts w:ascii="Calibri" w:hAnsi="Calibri" w:eastAsia="Calibri" w:cs="Calibri"/>
                <w:b/>
                <w:bCs/>
                <w:sz w:val="24"/>
                <w:szCs w:val="24"/>
              </w:rPr>
            </w:pPr>
            <w:r w:rsidRPr="297071D6">
              <w:rPr>
                <w:rFonts w:ascii="Calibri" w:hAnsi="Calibri" w:eastAsia="Calibri" w:cs="Calibri"/>
                <w:b/>
                <w:bCs/>
                <w:sz w:val="24"/>
                <w:szCs w:val="24"/>
              </w:rPr>
              <w:t>I</w:t>
            </w:r>
            <w:r w:rsidR="005D3DF7">
              <w:rPr>
                <w:rFonts w:ascii="Calibri" w:hAnsi="Calibri" w:eastAsia="Calibri" w:cs="Calibri"/>
                <w:b/>
                <w:bCs/>
                <w:sz w:val="24"/>
                <w:szCs w:val="24"/>
              </w:rPr>
              <w:t xml:space="preserve"> </w:t>
            </w:r>
            <w:r w:rsidRPr="297071D6">
              <w:rPr>
                <w:rFonts w:ascii="Calibri" w:hAnsi="Calibri" w:eastAsia="Calibri" w:cs="Calibri"/>
                <w:b/>
                <w:bCs/>
                <w:sz w:val="24"/>
                <w:szCs w:val="24"/>
              </w:rPr>
              <w:t>/</w:t>
            </w:r>
            <w:r w:rsidR="005D3DF7">
              <w:rPr>
                <w:rFonts w:ascii="Calibri" w:hAnsi="Calibri" w:eastAsia="Calibri" w:cs="Calibri"/>
                <w:b/>
                <w:bCs/>
                <w:sz w:val="24"/>
                <w:szCs w:val="24"/>
              </w:rPr>
              <w:t xml:space="preserve"> </w:t>
            </w:r>
            <w:r w:rsidRPr="297071D6">
              <w:rPr>
                <w:rFonts w:ascii="Calibri" w:hAnsi="Calibri" w:eastAsia="Calibri" w:cs="Calibri"/>
                <w:b/>
                <w:bCs/>
                <w:sz w:val="24"/>
                <w:szCs w:val="24"/>
              </w:rPr>
              <w:t>we have introduced practices to consider this and want to do more.</w:t>
            </w:r>
          </w:p>
          <w:p w:rsidR="5BA7899F" w:rsidP="1603260A" w:rsidRDefault="5BA7899F" w14:paraId="5699160E" w14:textId="29BED632">
            <w:pPr>
              <w:spacing w:line="259" w:lineRule="auto"/>
              <w:rPr>
                <w:rFonts w:ascii="Calibri" w:hAnsi="Calibri" w:eastAsia="Calibri" w:cs="Calibri"/>
                <w:b/>
                <w:bCs/>
                <w:sz w:val="24"/>
                <w:szCs w:val="24"/>
              </w:rPr>
            </w:pPr>
          </w:p>
          <w:p w:rsidR="00743BB7" w:rsidP="1603260A" w:rsidRDefault="01A60E05" w14:paraId="3D84D9D3" w14:textId="18B9850C">
            <w:pPr>
              <w:spacing w:line="259" w:lineRule="auto"/>
              <w:rPr>
                <w:rFonts w:ascii="Calibri" w:hAnsi="Calibri" w:eastAsia="Calibri" w:cs="Calibri"/>
                <w:sz w:val="24"/>
                <w:szCs w:val="24"/>
              </w:rPr>
            </w:pPr>
            <w:r w:rsidRPr="632ED1F6">
              <w:rPr>
                <w:rFonts w:ascii="Calibri" w:hAnsi="Calibri" w:eastAsia="Calibri" w:cs="Calibri"/>
                <w:sz w:val="24"/>
                <w:szCs w:val="24"/>
              </w:rPr>
              <w:t>Consider using the space below to reflect on what practices you have introduced and how you might enhance these. For example</w:t>
            </w:r>
            <w:r w:rsidR="00743BB7">
              <w:rPr>
                <w:rFonts w:ascii="Calibri" w:hAnsi="Calibri" w:eastAsia="Calibri" w:cs="Calibri"/>
                <w:sz w:val="24"/>
                <w:szCs w:val="24"/>
              </w:rPr>
              <w:t>:</w:t>
            </w:r>
            <w:r w:rsidR="00743BB7">
              <w:rPr>
                <w:rFonts w:ascii="Calibri" w:hAnsi="Calibri" w:eastAsia="Calibri" w:cs="Calibri"/>
                <w:sz w:val="24"/>
                <w:szCs w:val="24"/>
              </w:rPr>
              <w:br/>
            </w:r>
          </w:p>
          <w:p w:rsidR="00743BB7" w:rsidP="00743BB7" w:rsidRDefault="00743BB7" w14:paraId="5197BAA6" w14:textId="77777777">
            <w:pPr>
              <w:pStyle w:val="ListParagraph"/>
              <w:numPr>
                <w:ilvl w:val="0"/>
                <w:numId w:val="9"/>
              </w:numPr>
              <w:rPr>
                <w:rFonts w:ascii="Calibri" w:hAnsi="Calibri" w:eastAsia="Calibri" w:cs="Calibri"/>
                <w:sz w:val="24"/>
                <w:szCs w:val="24"/>
              </w:rPr>
            </w:pPr>
            <w:r>
              <w:rPr>
                <w:rFonts w:ascii="Calibri" w:hAnsi="Calibri" w:eastAsia="Calibri" w:cs="Calibri"/>
                <w:sz w:val="24"/>
                <w:szCs w:val="24"/>
              </w:rPr>
              <w:t>C</w:t>
            </w:r>
            <w:r w:rsidRPr="00743BB7" w:rsidR="01A60E05">
              <w:rPr>
                <w:rFonts w:ascii="Calibri" w:hAnsi="Calibri" w:eastAsia="Calibri" w:cs="Calibri"/>
                <w:sz w:val="24"/>
                <w:szCs w:val="24"/>
              </w:rPr>
              <w:t>ould you engage students in an evaluation exercise that prompts them to reflect on the impact these practices have had on their learning, for instance by using the Student teaching and learning self-evaluation tool?</w:t>
            </w:r>
          </w:p>
          <w:p w:rsidR="00743BB7" w:rsidP="00743BB7" w:rsidRDefault="01A60E05" w14:paraId="5700543B" w14:textId="77777777">
            <w:pPr>
              <w:pStyle w:val="ListParagraph"/>
              <w:numPr>
                <w:ilvl w:val="0"/>
                <w:numId w:val="9"/>
              </w:numPr>
              <w:rPr>
                <w:rFonts w:ascii="Calibri" w:hAnsi="Calibri" w:eastAsia="Calibri" w:cs="Calibri"/>
                <w:sz w:val="24"/>
                <w:szCs w:val="24"/>
              </w:rPr>
            </w:pPr>
            <w:r w:rsidRPr="00743BB7">
              <w:rPr>
                <w:rFonts w:ascii="Calibri" w:hAnsi="Calibri" w:eastAsia="Calibri" w:cs="Calibri"/>
                <w:sz w:val="24"/>
                <w:szCs w:val="24"/>
              </w:rPr>
              <w:t xml:space="preserve">Could you work to integrate these practices more deeply across a course or programme? </w:t>
            </w:r>
          </w:p>
          <w:p w:rsidR="00743BB7" w:rsidP="00743BB7" w:rsidRDefault="01A60E05" w14:paraId="6710E73C" w14:textId="77777777">
            <w:pPr>
              <w:pStyle w:val="ListParagraph"/>
              <w:numPr>
                <w:ilvl w:val="0"/>
                <w:numId w:val="9"/>
              </w:numPr>
              <w:rPr>
                <w:rFonts w:ascii="Calibri" w:hAnsi="Calibri" w:eastAsia="Calibri" w:cs="Calibri"/>
                <w:sz w:val="24"/>
                <w:szCs w:val="24"/>
              </w:rPr>
            </w:pPr>
            <w:r w:rsidRPr="00743BB7">
              <w:rPr>
                <w:rFonts w:ascii="Calibri" w:hAnsi="Calibri" w:eastAsia="Calibri" w:cs="Calibri"/>
                <w:sz w:val="24"/>
                <w:szCs w:val="24"/>
              </w:rPr>
              <w:t>Could you set up a network with colleagues to share examples of good practice?</w:t>
            </w:r>
          </w:p>
          <w:p w:rsidRPr="00743BB7" w:rsidR="5BA7899F" w:rsidP="00743BB7" w:rsidRDefault="01A60E05" w14:paraId="335600A4" w14:textId="0E83C44A">
            <w:pPr>
              <w:pStyle w:val="ListParagraph"/>
              <w:numPr>
                <w:ilvl w:val="0"/>
                <w:numId w:val="9"/>
              </w:numPr>
              <w:rPr>
                <w:rFonts w:ascii="Calibri" w:hAnsi="Calibri" w:eastAsia="Calibri" w:cs="Calibri"/>
                <w:sz w:val="24"/>
                <w:szCs w:val="24"/>
              </w:rPr>
            </w:pPr>
            <w:r w:rsidRPr="00743BB7">
              <w:rPr>
                <w:rFonts w:ascii="Calibri" w:hAnsi="Calibri" w:eastAsia="Calibri" w:cs="Calibri"/>
                <w:sz w:val="24"/>
                <w:szCs w:val="24"/>
              </w:rPr>
              <w:t>Are there specific resources or guides (such as those provided in the toolkit’s ORLO) that might support you to develop further?</w:t>
            </w:r>
          </w:p>
        </w:tc>
        <w:tc>
          <w:tcPr>
            <w:tcW w:w="5244" w:type="dxa"/>
          </w:tcPr>
          <w:p w:rsidR="5BA7899F" w:rsidP="1603260A" w:rsidRDefault="5BA7899F" w14:paraId="6EC83379" w14:textId="1A85778B">
            <w:pPr>
              <w:spacing w:line="259" w:lineRule="auto"/>
              <w:rPr>
                <w:rFonts w:ascii="Calibri" w:hAnsi="Calibri" w:eastAsia="Calibri" w:cs="Calibri"/>
                <w:b/>
                <w:bCs/>
                <w:sz w:val="24"/>
                <w:szCs w:val="24"/>
              </w:rPr>
            </w:pPr>
            <w:r w:rsidRPr="1603260A">
              <w:rPr>
                <w:rFonts w:ascii="Calibri" w:hAnsi="Calibri" w:eastAsia="Calibri" w:cs="Calibri"/>
                <w:b/>
                <w:bCs/>
                <w:sz w:val="24"/>
                <w:szCs w:val="24"/>
              </w:rPr>
              <w:t>I</w:t>
            </w:r>
            <w:r w:rsidR="005D3DF7">
              <w:rPr>
                <w:rFonts w:ascii="Calibri" w:hAnsi="Calibri" w:eastAsia="Calibri" w:cs="Calibri"/>
                <w:b/>
                <w:bCs/>
                <w:sz w:val="24"/>
                <w:szCs w:val="24"/>
              </w:rPr>
              <w:t xml:space="preserve"> </w:t>
            </w:r>
            <w:r w:rsidRPr="1603260A">
              <w:rPr>
                <w:rFonts w:ascii="Calibri" w:hAnsi="Calibri" w:eastAsia="Calibri" w:cs="Calibri"/>
                <w:b/>
                <w:bCs/>
                <w:sz w:val="24"/>
                <w:szCs w:val="24"/>
              </w:rPr>
              <w:t>/</w:t>
            </w:r>
            <w:r w:rsidR="004C300C">
              <w:rPr>
                <w:rFonts w:ascii="Calibri" w:hAnsi="Calibri" w:eastAsia="Calibri" w:cs="Calibri"/>
                <w:b/>
                <w:bCs/>
                <w:sz w:val="24"/>
                <w:szCs w:val="24"/>
              </w:rPr>
              <w:t xml:space="preserve"> </w:t>
            </w:r>
            <w:r w:rsidRPr="1603260A">
              <w:rPr>
                <w:rFonts w:ascii="Calibri" w:hAnsi="Calibri" w:eastAsia="Calibri" w:cs="Calibri"/>
                <w:b/>
                <w:bCs/>
                <w:sz w:val="24"/>
                <w:szCs w:val="24"/>
              </w:rPr>
              <w:t>we want to consider this but have not yet started.</w:t>
            </w:r>
          </w:p>
          <w:p w:rsidR="5BA7899F" w:rsidP="1603260A" w:rsidRDefault="5BA7899F" w14:paraId="1C07A976" w14:textId="1C8FEDE2">
            <w:pPr>
              <w:spacing w:line="259" w:lineRule="auto"/>
              <w:rPr>
                <w:rFonts w:ascii="Calibri" w:hAnsi="Calibri" w:eastAsia="Calibri" w:cs="Calibri"/>
                <w:sz w:val="24"/>
                <w:szCs w:val="24"/>
              </w:rPr>
            </w:pPr>
          </w:p>
          <w:p w:rsidR="00743BB7" w:rsidP="1603260A" w:rsidRDefault="1603260A" w14:paraId="28510345" w14:textId="7906E62F">
            <w:pPr>
              <w:spacing w:line="259" w:lineRule="auto"/>
              <w:rPr>
                <w:rFonts w:ascii="Calibri" w:hAnsi="Calibri" w:eastAsia="Calibri" w:cs="Calibri"/>
                <w:sz w:val="24"/>
                <w:szCs w:val="24"/>
              </w:rPr>
            </w:pPr>
            <w:r w:rsidRPr="1603260A">
              <w:rPr>
                <w:rFonts w:ascii="Calibri" w:hAnsi="Calibri" w:eastAsia="Calibri" w:cs="Calibri"/>
                <w:sz w:val="24"/>
                <w:szCs w:val="24"/>
              </w:rPr>
              <w:t>Consider using the space below to reflect on practices that you recognise as important and want to address in your teaching as well as actions you might take to start the process. For example</w:t>
            </w:r>
            <w:r w:rsidR="00743BB7">
              <w:rPr>
                <w:rFonts w:ascii="Calibri" w:hAnsi="Calibri" w:eastAsia="Calibri" w:cs="Calibri"/>
                <w:sz w:val="24"/>
                <w:szCs w:val="24"/>
              </w:rPr>
              <w:t>:</w:t>
            </w:r>
            <w:r w:rsidR="00743BB7">
              <w:rPr>
                <w:rFonts w:ascii="Calibri" w:hAnsi="Calibri" w:eastAsia="Calibri" w:cs="Calibri"/>
                <w:sz w:val="24"/>
                <w:szCs w:val="24"/>
              </w:rPr>
              <w:br/>
            </w:r>
          </w:p>
          <w:p w:rsidR="00743BB7" w:rsidP="00743BB7" w:rsidRDefault="00743BB7" w14:paraId="5A896AB2" w14:textId="77777777">
            <w:pPr>
              <w:pStyle w:val="ListParagraph"/>
              <w:numPr>
                <w:ilvl w:val="0"/>
                <w:numId w:val="10"/>
              </w:numPr>
              <w:rPr>
                <w:rFonts w:ascii="Calibri" w:hAnsi="Calibri" w:eastAsia="Calibri" w:cs="Calibri"/>
                <w:sz w:val="24"/>
                <w:szCs w:val="24"/>
              </w:rPr>
            </w:pPr>
            <w:r>
              <w:rPr>
                <w:rFonts w:ascii="Calibri" w:hAnsi="Calibri" w:eastAsia="Calibri" w:cs="Calibri"/>
                <w:sz w:val="24"/>
                <w:szCs w:val="24"/>
              </w:rPr>
              <w:t>A</w:t>
            </w:r>
            <w:r w:rsidRPr="00743BB7" w:rsidR="1603260A">
              <w:rPr>
                <w:rFonts w:ascii="Calibri" w:hAnsi="Calibri" w:eastAsia="Calibri" w:cs="Calibri"/>
                <w:sz w:val="24"/>
                <w:szCs w:val="24"/>
              </w:rPr>
              <w:t>re there instances in your teaching or course that lend themselves particularly well to some of these practices, and if so, when do these happen?</w:t>
            </w:r>
          </w:p>
          <w:p w:rsidRPr="00743BB7" w:rsidR="5BA7899F" w:rsidP="00743BB7" w:rsidRDefault="1603260A" w14:paraId="0B3DAB45" w14:textId="64CF1FE1">
            <w:pPr>
              <w:pStyle w:val="ListParagraph"/>
              <w:numPr>
                <w:ilvl w:val="0"/>
                <w:numId w:val="10"/>
              </w:numPr>
              <w:rPr>
                <w:rFonts w:ascii="Calibri" w:hAnsi="Calibri" w:eastAsia="Calibri" w:cs="Calibri"/>
                <w:sz w:val="24"/>
                <w:szCs w:val="24"/>
              </w:rPr>
            </w:pPr>
            <w:r w:rsidRPr="00743BB7">
              <w:rPr>
                <w:rFonts w:ascii="Calibri" w:hAnsi="Calibri" w:eastAsia="Calibri" w:cs="Calibri"/>
                <w:sz w:val="24"/>
                <w:szCs w:val="24"/>
              </w:rPr>
              <w:t xml:space="preserve">Are there other areas of the toolkit you could explore to help you get started? </w:t>
            </w:r>
          </w:p>
        </w:tc>
      </w:tr>
      <w:tr w:rsidR="5BA7899F" w:rsidTr="00743BB7" w14:paraId="79B128DD" w14:textId="77777777">
        <w:tc>
          <w:tcPr>
            <w:tcW w:w="2171" w:type="dxa"/>
          </w:tcPr>
          <w:p w:rsidRPr="0028221F" w:rsidR="5BA7899F" w:rsidP="0028221F" w:rsidRDefault="1603260A" w14:paraId="71CB3856" w14:textId="67CB3FED">
            <w:pPr>
              <w:pStyle w:val="ListParagraph"/>
              <w:numPr>
                <w:ilvl w:val="0"/>
                <w:numId w:val="11"/>
              </w:numPr>
              <w:spacing w:line="257" w:lineRule="auto"/>
              <w:rPr>
                <w:rFonts w:ascii="Calibri" w:hAnsi="Calibri" w:eastAsia="Calibri" w:cs="Calibri"/>
                <w:b/>
                <w:bCs/>
                <w:color w:val="000000" w:themeColor="text1"/>
                <w:sz w:val="24"/>
                <w:szCs w:val="24"/>
              </w:rPr>
            </w:pPr>
            <w:r w:rsidRPr="0028221F">
              <w:rPr>
                <w:rFonts w:ascii="Calibri" w:hAnsi="Calibri" w:eastAsia="Calibri" w:cs="Calibri"/>
                <w:b/>
                <w:bCs/>
                <w:color w:val="000000" w:themeColor="text1"/>
                <w:sz w:val="24"/>
                <w:szCs w:val="24"/>
              </w:rPr>
              <w:t>En</w:t>
            </w:r>
            <w:r w:rsidRPr="0028221F" w:rsidR="4581BC63">
              <w:rPr>
                <w:rFonts w:ascii="Calibri" w:hAnsi="Calibri" w:eastAsia="Calibri" w:cs="Calibri"/>
                <w:b/>
                <w:bCs/>
                <w:color w:val="000000" w:themeColor="text1"/>
                <w:sz w:val="24"/>
                <w:szCs w:val="24"/>
              </w:rPr>
              <w:t>gage in conversations with you about steps being taken to support racially inclusive teaching and learning?</w:t>
            </w:r>
          </w:p>
          <w:p w:rsidR="007F315B" w:rsidP="4581BC63" w:rsidRDefault="007F315B" w14:paraId="28AB95D7" w14:textId="2B2CD3EF">
            <w:pPr>
              <w:spacing w:after="160" w:line="257" w:lineRule="auto"/>
              <w:rPr>
                <w:rFonts w:ascii="Calibri" w:hAnsi="Calibri" w:eastAsia="Calibri" w:cs="Calibri"/>
                <w:b/>
                <w:bCs/>
                <w:color w:val="000000" w:themeColor="text1"/>
                <w:sz w:val="24"/>
                <w:szCs w:val="24"/>
              </w:rPr>
            </w:pPr>
          </w:p>
        </w:tc>
        <w:tc>
          <w:tcPr>
            <w:tcW w:w="4061" w:type="dxa"/>
          </w:tcPr>
          <w:p w:rsidR="1603260A" w:rsidP="1603260A" w:rsidRDefault="1603260A" w14:paraId="04B95C20" w14:textId="0C0D92E7">
            <w:pPr>
              <w:spacing w:line="257" w:lineRule="auto"/>
              <w:rPr>
                <w:rFonts w:ascii="Calibri" w:hAnsi="Calibri" w:eastAsia="Calibri" w:cs="Calibri"/>
                <w:b/>
                <w:bCs/>
                <w:sz w:val="24"/>
                <w:szCs w:val="24"/>
              </w:rPr>
            </w:pPr>
          </w:p>
        </w:tc>
        <w:tc>
          <w:tcPr>
            <w:tcW w:w="4395" w:type="dxa"/>
          </w:tcPr>
          <w:p w:rsidR="5BA7899F" w:rsidP="3BDA9B22" w:rsidRDefault="5BA7899F" w14:paraId="41AB980B" w14:textId="29D16C28">
            <w:pPr>
              <w:spacing w:line="259" w:lineRule="auto"/>
              <w:rPr>
                <w:rFonts w:ascii="Calibri" w:hAnsi="Calibri" w:eastAsia="Calibri" w:cs="Calibri"/>
                <w:sz w:val="24"/>
                <w:szCs w:val="24"/>
              </w:rPr>
            </w:pPr>
          </w:p>
        </w:tc>
        <w:tc>
          <w:tcPr>
            <w:tcW w:w="5670" w:type="dxa"/>
          </w:tcPr>
          <w:p w:rsidR="5BA7899F" w:rsidP="3BDA9B22" w:rsidRDefault="5BA7899F" w14:paraId="2A329896" w14:textId="4B516A6F">
            <w:pPr>
              <w:spacing w:line="259" w:lineRule="auto"/>
              <w:rPr>
                <w:rFonts w:ascii="Calibri" w:hAnsi="Calibri" w:eastAsia="Calibri" w:cs="Calibri"/>
                <w:sz w:val="24"/>
                <w:szCs w:val="24"/>
              </w:rPr>
            </w:pPr>
          </w:p>
        </w:tc>
        <w:tc>
          <w:tcPr>
            <w:tcW w:w="5244" w:type="dxa"/>
          </w:tcPr>
          <w:p w:rsidR="5BA7899F" w:rsidP="3BDA9B22" w:rsidRDefault="5BA7899F" w14:paraId="2B55A822" w14:textId="7FC18A67">
            <w:pPr>
              <w:spacing w:line="259" w:lineRule="auto"/>
              <w:rPr>
                <w:rFonts w:ascii="Calibri" w:hAnsi="Calibri" w:eastAsia="Calibri" w:cs="Calibri"/>
                <w:sz w:val="24"/>
                <w:szCs w:val="24"/>
              </w:rPr>
            </w:pPr>
          </w:p>
        </w:tc>
      </w:tr>
      <w:tr w:rsidR="5BA7899F" w:rsidTr="00743BB7" w14:paraId="0D3D3B6D" w14:textId="77777777">
        <w:tc>
          <w:tcPr>
            <w:tcW w:w="2171" w:type="dxa"/>
          </w:tcPr>
          <w:p w:rsidRPr="0028221F" w:rsidR="5BA7899F" w:rsidP="0028221F" w:rsidRDefault="5BA7899F" w14:paraId="7BB3D216" w14:textId="4644C0AC">
            <w:pPr>
              <w:pStyle w:val="ListParagraph"/>
              <w:numPr>
                <w:ilvl w:val="0"/>
                <w:numId w:val="11"/>
              </w:numPr>
              <w:spacing w:line="257" w:lineRule="auto"/>
              <w:rPr>
                <w:rFonts w:ascii="Calibri" w:hAnsi="Calibri" w:eastAsia="Calibri" w:cs="Calibri"/>
                <w:sz w:val="24"/>
                <w:szCs w:val="24"/>
              </w:rPr>
            </w:pPr>
            <w:r w:rsidRPr="0028221F">
              <w:rPr>
                <w:rFonts w:ascii="Calibri" w:hAnsi="Calibri" w:eastAsia="Calibri" w:cs="Calibri"/>
                <w:b/>
                <w:bCs/>
                <w:sz w:val="24"/>
                <w:szCs w:val="24"/>
              </w:rPr>
              <w:t>Reflect on how race and / or racial bias has influenced the voices and content that is traditionally taught?</w:t>
            </w:r>
          </w:p>
          <w:p w:rsidR="5BA7899F" w:rsidP="3BDA9B22" w:rsidRDefault="5BA7899F" w14:paraId="134FAC75" w14:textId="1B390108">
            <w:pPr>
              <w:spacing w:line="259" w:lineRule="auto"/>
              <w:rPr>
                <w:rFonts w:ascii="Calibri" w:hAnsi="Calibri" w:eastAsia="Calibri" w:cs="Calibri"/>
                <w:sz w:val="24"/>
                <w:szCs w:val="24"/>
              </w:rPr>
            </w:pPr>
          </w:p>
        </w:tc>
        <w:tc>
          <w:tcPr>
            <w:tcW w:w="4061" w:type="dxa"/>
          </w:tcPr>
          <w:p w:rsidR="1603260A" w:rsidP="1603260A" w:rsidRDefault="1603260A" w14:paraId="2E064063" w14:textId="19686D63">
            <w:pPr>
              <w:spacing w:line="257" w:lineRule="auto"/>
              <w:rPr>
                <w:rFonts w:ascii="Calibri" w:hAnsi="Calibri" w:eastAsia="Calibri" w:cs="Calibri"/>
                <w:b/>
                <w:bCs/>
                <w:sz w:val="24"/>
                <w:szCs w:val="24"/>
              </w:rPr>
            </w:pPr>
          </w:p>
        </w:tc>
        <w:tc>
          <w:tcPr>
            <w:tcW w:w="4395" w:type="dxa"/>
          </w:tcPr>
          <w:p w:rsidR="5BA7899F" w:rsidP="3BDA9B22" w:rsidRDefault="5BA7899F" w14:paraId="2A52F2D3" w14:textId="6D8F0704">
            <w:pPr>
              <w:spacing w:line="259" w:lineRule="auto"/>
              <w:rPr>
                <w:rFonts w:ascii="Calibri" w:hAnsi="Calibri" w:eastAsia="Calibri" w:cs="Calibri"/>
                <w:sz w:val="24"/>
                <w:szCs w:val="24"/>
              </w:rPr>
            </w:pPr>
          </w:p>
        </w:tc>
        <w:tc>
          <w:tcPr>
            <w:tcW w:w="5670" w:type="dxa"/>
          </w:tcPr>
          <w:p w:rsidR="5BA7899F" w:rsidP="3BDA9B22" w:rsidRDefault="5BA7899F" w14:paraId="4AAEE972" w14:textId="0F907632">
            <w:pPr>
              <w:spacing w:line="259" w:lineRule="auto"/>
              <w:rPr>
                <w:rFonts w:ascii="Calibri" w:hAnsi="Calibri" w:eastAsia="Calibri" w:cs="Calibri"/>
                <w:sz w:val="24"/>
                <w:szCs w:val="24"/>
              </w:rPr>
            </w:pPr>
          </w:p>
        </w:tc>
        <w:tc>
          <w:tcPr>
            <w:tcW w:w="5244" w:type="dxa"/>
          </w:tcPr>
          <w:p w:rsidR="5BA7899F" w:rsidP="3BDA9B22" w:rsidRDefault="5BA7899F" w14:paraId="1C1EFEF9" w14:textId="359836CB">
            <w:pPr>
              <w:spacing w:line="259" w:lineRule="auto"/>
              <w:rPr>
                <w:rFonts w:ascii="Calibri" w:hAnsi="Calibri" w:eastAsia="Calibri" w:cs="Calibri"/>
                <w:sz w:val="24"/>
                <w:szCs w:val="24"/>
              </w:rPr>
            </w:pPr>
          </w:p>
        </w:tc>
      </w:tr>
      <w:tr w:rsidR="5BA7899F" w:rsidTr="00743BB7" w14:paraId="004A3DEA" w14:textId="77777777">
        <w:tc>
          <w:tcPr>
            <w:tcW w:w="2171" w:type="dxa"/>
          </w:tcPr>
          <w:p w:rsidRPr="0028221F" w:rsidR="5BA7899F" w:rsidP="0028221F" w:rsidRDefault="5BA7899F" w14:paraId="5CA94DFF" w14:textId="6A660481">
            <w:pPr>
              <w:pStyle w:val="ListParagraph"/>
              <w:numPr>
                <w:ilvl w:val="0"/>
                <w:numId w:val="11"/>
              </w:numPr>
              <w:spacing w:line="257" w:lineRule="auto"/>
              <w:rPr>
                <w:rFonts w:ascii="Calibri" w:hAnsi="Calibri" w:eastAsia="Calibri" w:cs="Calibri"/>
                <w:sz w:val="24"/>
                <w:szCs w:val="24"/>
              </w:rPr>
            </w:pPr>
            <w:r w:rsidRPr="0028221F">
              <w:rPr>
                <w:rFonts w:ascii="Calibri" w:hAnsi="Calibri" w:eastAsia="Calibri" w:cs="Calibri"/>
                <w:b/>
                <w:bCs/>
                <w:sz w:val="24"/>
                <w:szCs w:val="24"/>
              </w:rPr>
              <w:lastRenderedPageBreak/>
              <w:t>Encounter the work and contributions of racially diverse scholars and authors?</w:t>
            </w:r>
          </w:p>
          <w:p w:rsidR="5BA7899F" w:rsidP="3BDA9B22" w:rsidRDefault="5BA7899F" w14:paraId="4E236E80" w14:textId="617FDDF8">
            <w:pPr>
              <w:spacing w:line="259" w:lineRule="auto"/>
              <w:rPr>
                <w:rFonts w:ascii="Calibri" w:hAnsi="Calibri" w:eastAsia="Calibri" w:cs="Calibri"/>
                <w:sz w:val="24"/>
                <w:szCs w:val="24"/>
              </w:rPr>
            </w:pPr>
          </w:p>
        </w:tc>
        <w:tc>
          <w:tcPr>
            <w:tcW w:w="4061" w:type="dxa"/>
          </w:tcPr>
          <w:p w:rsidR="1603260A" w:rsidP="1603260A" w:rsidRDefault="1603260A" w14:paraId="77DF377B" w14:textId="7D4555B2">
            <w:pPr>
              <w:spacing w:line="257" w:lineRule="auto"/>
              <w:rPr>
                <w:rFonts w:ascii="Calibri" w:hAnsi="Calibri" w:eastAsia="Calibri" w:cs="Calibri"/>
                <w:b/>
                <w:bCs/>
                <w:sz w:val="24"/>
                <w:szCs w:val="24"/>
              </w:rPr>
            </w:pPr>
          </w:p>
        </w:tc>
        <w:tc>
          <w:tcPr>
            <w:tcW w:w="4395" w:type="dxa"/>
          </w:tcPr>
          <w:p w:rsidR="5BA7899F" w:rsidP="3BDA9B22" w:rsidRDefault="5BA7899F" w14:paraId="4362D9E6" w14:textId="3E6F840E">
            <w:pPr>
              <w:spacing w:line="259" w:lineRule="auto"/>
              <w:rPr>
                <w:rFonts w:ascii="Calibri" w:hAnsi="Calibri" w:eastAsia="Calibri" w:cs="Calibri"/>
                <w:sz w:val="24"/>
                <w:szCs w:val="24"/>
              </w:rPr>
            </w:pPr>
          </w:p>
        </w:tc>
        <w:tc>
          <w:tcPr>
            <w:tcW w:w="5670" w:type="dxa"/>
          </w:tcPr>
          <w:p w:rsidR="5BA7899F" w:rsidP="3BDA9B22" w:rsidRDefault="5BA7899F" w14:paraId="73540A8C" w14:textId="7E7B4076">
            <w:pPr>
              <w:spacing w:line="259" w:lineRule="auto"/>
              <w:rPr>
                <w:rFonts w:ascii="Calibri" w:hAnsi="Calibri" w:eastAsia="Calibri" w:cs="Calibri"/>
                <w:sz w:val="24"/>
                <w:szCs w:val="24"/>
              </w:rPr>
            </w:pPr>
          </w:p>
        </w:tc>
        <w:tc>
          <w:tcPr>
            <w:tcW w:w="5244" w:type="dxa"/>
          </w:tcPr>
          <w:p w:rsidR="5BA7899F" w:rsidP="3BDA9B22" w:rsidRDefault="5BA7899F" w14:paraId="3C9A17BB" w14:textId="5D54359A">
            <w:pPr>
              <w:spacing w:line="259" w:lineRule="auto"/>
              <w:rPr>
                <w:rFonts w:ascii="Calibri" w:hAnsi="Calibri" w:eastAsia="Calibri" w:cs="Calibri"/>
                <w:sz w:val="24"/>
                <w:szCs w:val="24"/>
              </w:rPr>
            </w:pPr>
          </w:p>
        </w:tc>
      </w:tr>
      <w:tr w:rsidR="5BA7899F" w:rsidTr="00743BB7" w14:paraId="01BAE91A" w14:textId="77777777">
        <w:tc>
          <w:tcPr>
            <w:tcW w:w="2171" w:type="dxa"/>
          </w:tcPr>
          <w:p w:rsidRPr="0028221F" w:rsidR="5BA7899F" w:rsidP="0028221F" w:rsidRDefault="5BA7899F" w14:paraId="26804962" w14:textId="6BA19CEA">
            <w:pPr>
              <w:pStyle w:val="ListParagraph"/>
              <w:numPr>
                <w:ilvl w:val="0"/>
                <w:numId w:val="11"/>
              </w:numPr>
              <w:spacing w:line="257" w:lineRule="auto"/>
              <w:rPr>
                <w:rFonts w:ascii="Calibri" w:hAnsi="Calibri" w:eastAsia="Calibri" w:cs="Calibri"/>
                <w:sz w:val="24"/>
                <w:szCs w:val="24"/>
              </w:rPr>
            </w:pPr>
            <w:r w:rsidRPr="0028221F">
              <w:rPr>
                <w:rFonts w:ascii="Calibri" w:hAnsi="Calibri" w:eastAsia="Calibri" w:cs="Calibri"/>
                <w:b/>
                <w:bCs/>
                <w:sz w:val="24"/>
                <w:szCs w:val="24"/>
              </w:rPr>
              <w:t>Create connections between race / racially diverse scholarship and other core areas of their study?</w:t>
            </w:r>
          </w:p>
          <w:p w:rsidR="5BA7899F" w:rsidP="3BDA9B22" w:rsidRDefault="5BA7899F" w14:paraId="3E7B7A06" w14:textId="6BABB21E">
            <w:pPr>
              <w:spacing w:line="259" w:lineRule="auto"/>
              <w:rPr>
                <w:rFonts w:ascii="Calibri" w:hAnsi="Calibri" w:eastAsia="Calibri" w:cs="Calibri"/>
                <w:sz w:val="24"/>
                <w:szCs w:val="24"/>
              </w:rPr>
            </w:pPr>
          </w:p>
        </w:tc>
        <w:tc>
          <w:tcPr>
            <w:tcW w:w="4061" w:type="dxa"/>
          </w:tcPr>
          <w:p w:rsidR="1603260A" w:rsidP="1603260A" w:rsidRDefault="1603260A" w14:paraId="3FA6C8B1" w14:textId="72900EAF">
            <w:pPr>
              <w:spacing w:line="257" w:lineRule="auto"/>
              <w:rPr>
                <w:rFonts w:ascii="Calibri" w:hAnsi="Calibri" w:eastAsia="Calibri" w:cs="Calibri"/>
                <w:b/>
                <w:bCs/>
                <w:sz w:val="24"/>
                <w:szCs w:val="24"/>
              </w:rPr>
            </w:pPr>
          </w:p>
        </w:tc>
        <w:tc>
          <w:tcPr>
            <w:tcW w:w="4395" w:type="dxa"/>
          </w:tcPr>
          <w:p w:rsidR="5BA7899F" w:rsidP="3BDA9B22" w:rsidRDefault="5BA7899F" w14:paraId="6AE71DB7" w14:textId="10A5ED47">
            <w:pPr>
              <w:spacing w:line="259" w:lineRule="auto"/>
              <w:rPr>
                <w:rFonts w:ascii="Calibri" w:hAnsi="Calibri" w:eastAsia="Calibri" w:cs="Calibri"/>
                <w:sz w:val="24"/>
                <w:szCs w:val="24"/>
              </w:rPr>
            </w:pPr>
          </w:p>
        </w:tc>
        <w:tc>
          <w:tcPr>
            <w:tcW w:w="5670" w:type="dxa"/>
          </w:tcPr>
          <w:p w:rsidR="5BA7899F" w:rsidP="3BDA9B22" w:rsidRDefault="5BA7899F" w14:paraId="5ABFD6BA" w14:textId="480F1640">
            <w:pPr>
              <w:spacing w:line="259" w:lineRule="auto"/>
              <w:rPr>
                <w:rFonts w:ascii="Calibri" w:hAnsi="Calibri" w:eastAsia="Calibri" w:cs="Calibri"/>
                <w:sz w:val="24"/>
                <w:szCs w:val="24"/>
              </w:rPr>
            </w:pPr>
          </w:p>
        </w:tc>
        <w:tc>
          <w:tcPr>
            <w:tcW w:w="5244" w:type="dxa"/>
          </w:tcPr>
          <w:p w:rsidR="5BA7899F" w:rsidP="3BDA9B22" w:rsidRDefault="5BA7899F" w14:paraId="7B7DA2D1" w14:textId="32851886">
            <w:pPr>
              <w:spacing w:line="259" w:lineRule="auto"/>
              <w:rPr>
                <w:rFonts w:ascii="Calibri" w:hAnsi="Calibri" w:eastAsia="Calibri" w:cs="Calibri"/>
                <w:sz w:val="24"/>
                <w:szCs w:val="24"/>
              </w:rPr>
            </w:pPr>
          </w:p>
        </w:tc>
      </w:tr>
      <w:tr w:rsidR="5BA7899F" w:rsidTr="00743BB7" w14:paraId="0B33D616" w14:textId="77777777">
        <w:tc>
          <w:tcPr>
            <w:tcW w:w="2171" w:type="dxa"/>
          </w:tcPr>
          <w:p w:rsidRPr="0028221F" w:rsidR="5BA7899F" w:rsidP="0028221F" w:rsidRDefault="5BA7899F" w14:paraId="65B9B3E5" w14:textId="54C25F1A">
            <w:pPr>
              <w:pStyle w:val="ListParagraph"/>
              <w:numPr>
                <w:ilvl w:val="0"/>
                <w:numId w:val="11"/>
              </w:numPr>
              <w:spacing w:line="257" w:lineRule="auto"/>
              <w:rPr>
                <w:rFonts w:ascii="Calibri" w:hAnsi="Calibri" w:eastAsia="Calibri" w:cs="Calibri"/>
                <w:sz w:val="24"/>
                <w:szCs w:val="24"/>
              </w:rPr>
            </w:pPr>
            <w:r w:rsidRPr="0028221F">
              <w:rPr>
                <w:rFonts w:ascii="Calibri" w:hAnsi="Calibri" w:eastAsia="Calibri" w:cs="Calibri"/>
                <w:b/>
                <w:bCs/>
                <w:sz w:val="24"/>
                <w:szCs w:val="24"/>
              </w:rPr>
              <w:t xml:space="preserve">Be made aware of racial diversity within their discipline? </w:t>
            </w:r>
          </w:p>
          <w:p w:rsidR="5BA7899F" w:rsidP="3BDA9B22" w:rsidRDefault="5BA7899F" w14:paraId="644CFB84" w14:textId="2EEBF007">
            <w:pPr>
              <w:spacing w:line="259" w:lineRule="auto"/>
              <w:rPr>
                <w:rFonts w:ascii="Calibri" w:hAnsi="Calibri" w:eastAsia="Calibri" w:cs="Calibri"/>
                <w:sz w:val="24"/>
                <w:szCs w:val="24"/>
              </w:rPr>
            </w:pPr>
          </w:p>
        </w:tc>
        <w:tc>
          <w:tcPr>
            <w:tcW w:w="4061" w:type="dxa"/>
          </w:tcPr>
          <w:p w:rsidR="1603260A" w:rsidP="1603260A" w:rsidRDefault="1603260A" w14:paraId="0B7E955F" w14:textId="73A3DB5C">
            <w:pPr>
              <w:spacing w:line="257" w:lineRule="auto"/>
              <w:rPr>
                <w:rFonts w:ascii="Calibri" w:hAnsi="Calibri" w:eastAsia="Calibri" w:cs="Calibri"/>
                <w:b/>
                <w:bCs/>
                <w:sz w:val="24"/>
                <w:szCs w:val="24"/>
              </w:rPr>
            </w:pPr>
          </w:p>
        </w:tc>
        <w:tc>
          <w:tcPr>
            <w:tcW w:w="4395" w:type="dxa"/>
          </w:tcPr>
          <w:p w:rsidR="5BA7899F" w:rsidP="3BDA9B22" w:rsidRDefault="5BA7899F" w14:paraId="111C2369" w14:textId="6E9BBCBF">
            <w:pPr>
              <w:spacing w:line="259" w:lineRule="auto"/>
              <w:rPr>
                <w:rFonts w:ascii="Calibri" w:hAnsi="Calibri" w:eastAsia="Calibri" w:cs="Calibri"/>
                <w:sz w:val="24"/>
                <w:szCs w:val="24"/>
              </w:rPr>
            </w:pPr>
          </w:p>
        </w:tc>
        <w:tc>
          <w:tcPr>
            <w:tcW w:w="5670" w:type="dxa"/>
          </w:tcPr>
          <w:p w:rsidR="5BA7899F" w:rsidP="3BDA9B22" w:rsidRDefault="5BA7899F" w14:paraId="234420E8" w14:textId="1D22B68D">
            <w:pPr>
              <w:spacing w:line="259" w:lineRule="auto"/>
              <w:rPr>
                <w:rFonts w:ascii="Calibri" w:hAnsi="Calibri" w:eastAsia="Calibri" w:cs="Calibri"/>
                <w:sz w:val="24"/>
                <w:szCs w:val="24"/>
              </w:rPr>
            </w:pPr>
          </w:p>
        </w:tc>
        <w:tc>
          <w:tcPr>
            <w:tcW w:w="5244" w:type="dxa"/>
          </w:tcPr>
          <w:p w:rsidR="5BA7899F" w:rsidP="3BDA9B22" w:rsidRDefault="5BA7899F" w14:paraId="5E164EB7" w14:textId="4F53279F">
            <w:pPr>
              <w:spacing w:line="259" w:lineRule="auto"/>
              <w:rPr>
                <w:rFonts w:ascii="Calibri" w:hAnsi="Calibri" w:eastAsia="Calibri" w:cs="Calibri"/>
                <w:sz w:val="24"/>
                <w:szCs w:val="24"/>
              </w:rPr>
            </w:pPr>
          </w:p>
        </w:tc>
      </w:tr>
      <w:tr w:rsidR="5BA7899F" w:rsidTr="00743BB7" w14:paraId="1A35D922" w14:textId="77777777">
        <w:tc>
          <w:tcPr>
            <w:tcW w:w="2171" w:type="dxa"/>
          </w:tcPr>
          <w:p w:rsidRPr="0028221F" w:rsidR="5BA7899F" w:rsidP="0028221F" w:rsidRDefault="5BA7899F" w14:paraId="4E70B24D" w14:textId="73A7F920">
            <w:pPr>
              <w:pStyle w:val="ListParagraph"/>
              <w:numPr>
                <w:ilvl w:val="0"/>
                <w:numId w:val="11"/>
              </w:numPr>
              <w:spacing w:line="257" w:lineRule="auto"/>
              <w:rPr>
                <w:rFonts w:ascii="Calibri" w:hAnsi="Calibri" w:eastAsia="Calibri" w:cs="Calibri"/>
                <w:color w:val="000000" w:themeColor="text1"/>
                <w:sz w:val="24"/>
                <w:szCs w:val="24"/>
              </w:rPr>
            </w:pPr>
            <w:r w:rsidRPr="0028221F">
              <w:rPr>
                <w:rFonts w:ascii="Calibri" w:hAnsi="Calibri" w:eastAsia="Calibri" w:cs="Calibri"/>
                <w:b/>
                <w:bCs/>
                <w:color w:val="000000" w:themeColor="text1"/>
                <w:sz w:val="24"/>
                <w:szCs w:val="24"/>
              </w:rPr>
              <w:t>Be made to feel their racial identity and experiences are welcomed and valued?</w:t>
            </w:r>
          </w:p>
          <w:p w:rsidR="5BA7899F" w:rsidP="3BDA9B22" w:rsidRDefault="5BA7899F" w14:paraId="3F72B247" w14:textId="3D4A0B3D">
            <w:pPr>
              <w:spacing w:line="259" w:lineRule="auto"/>
              <w:rPr>
                <w:rFonts w:ascii="Calibri" w:hAnsi="Calibri" w:eastAsia="Calibri" w:cs="Calibri"/>
                <w:sz w:val="24"/>
                <w:szCs w:val="24"/>
              </w:rPr>
            </w:pPr>
          </w:p>
        </w:tc>
        <w:tc>
          <w:tcPr>
            <w:tcW w:w="4061" w:type="dxa"/>
          </w:tcPr>
          <w:p w:rsidR="1603260A" w:rsidP="1603260A" w:rsidRDefault="1603260A" w14:paraId="49E8C081" w14:textId="05540E6E">
            <w:pPr>
              <w:spacing w:line="257" w:lineRule="auto"/>
              <w:rPr>
                <w:rFonts w:ascii="Calibri" w:hAnsi="Calibri" w:eastAsia="Calibri" w:cs="Calibri"/>
                <w:b/>
                <w:bCs/>
                <w:color w:val="000000" w:themeColor="text1"/>
                <w:sz w:val="24"/>
                <w:szCs w:val="24"/>
              </w:rPr>
            </w:pPr>
          </w:p>
        </w:tc>
        <w:tc>
          <w:tcPr>
            <w:tcW w:w="4395" w:type="dxa"/>
          </w:tcPr>
          <w:p w:rsidR="5BA7899F" w:rsidP="3BDA9B22" w:rsidRDefault="5BA7899F" w14:paraId="421B081C" w14:textId="46C3FE00">
            <w:pPr>
              <w:spacing w:line="259" w:lineRule="auto"/>
              <w:rPr>
                <w:rFonts w:ascii="Calibri" w:hAnsi="Calibri" w:eastAsia="Calibri" w:cs="Calibri"/>
                <w:sz w:val="24"/>
                <w:szCs w:val="24"/>
              </w:rPr>
            </w:pPr>
          </w:p>
        </w:tc>
        <w:tc>
          <w:tcPr>
            <w:tcW w:w="5670" w:type="dxa"/>
          </w:tcPr>
          <w:p w:rsidR="5BA7899F" w:rsidP="3BDA9B22" w:rsidRDefault="5BA7899F" w14:paraId="6CA73255" w14:textId="6666CB7E">
            <w:pPr>
              <w:spacing w:line="259" w:lineRule="auto"/>
              <w:rPr>
                <w:rFonts w:ascii="Calibri" w:hAnsi="Calibri" w:eastAsia="Calibri" w:cs="Calibri"/>
                <w:sz w:val="24"/>
                <w:szCs w:val="24"/>
              </w:rPr>
            </w:pPr>
          </w:p>
        </w:tc>
        <w:tc>
          <w:tcPr>
            <w:tcW w:w="5244" w:type="dxa"/>
          </w:tcPr>
          <w:p w:rsidR="5BA7899F" w:rsidP="3BDA9B22" w:rsidRDefault="5BA7899F" w14:paraId="014A2513" w14:textId="44CFC85A">
            <w:pPr>
              <w:spacing w:line="259" w:lineRule="auto"/>
              <w:rPr>
                <w:rFonts w:ascii="Calibri" w:hAnsi="Calibri" w:eastAsia="Calibri" w:cs="Calibri"/>
                <w:sz w:val="24"/>
                <w:szCs w:val="24"/>
              </w:rPr>
            </w:pPr>
          </w:p>
        </w:tc>
      </w:tr>
      <w:tr w:rsidR="5BA7899F" w:rsidTr="00743BB7" w14:paraId="4ED4F1C0" w14:textId="77777777">
        <w:tc>
          <w:tcPr>
            <w:tcW w:w="2171" w:type="dxa"/>
          </w:tcPr>
          <w:p w:rsidRPr="0028221F" w:rsidR="5BA7899F" w:rsidP="0028221F" w:rsidRDefault="5BA7899F" w14:paraId="4649D9B4" w14:textId="0B5490E8">
            <w:pPr>
              <w:pStyle w:val="ListParagraph"/>
              <w:numPr>
                <w:ilvl w:val="0"/>
                <w:numId w:val="11"/>
              </w:numPr>
              <w:spacing w:line="257" w:lineRule="auto"/>
              <w:rPr>
                <w:rFonts w:ascii="Calibri" w:hAnsi="Calibri" w:eastAsia="Calibri" w:cs="Calibri"/>
                <w:color w:val="000000" w:themeColor="text1"/>
                <w:sz w:val="24"/>
                <w:szCs w:val="24"/>
              </w:rPr>
            </w:pPr>
            <w:r w:rsidRPr="0028221F">
              <w:rPr>
                <w:rFonts w:ascii="Calibri" w:hAnsi="Calibri" w:eastAsia="Calibri" w:cs="Calibri"/>
                <w:b/>
                <w:bCs/>
                <w:color w:val="000000" w:themeColor="text1"/>
                <w:sz w:val="24"/>
                <w:szCs w:val="24"/>
              </w:rPr>
              <w:t>Be prompted to challenge problematic behaviours towards underrepresented racial groups?</w:t>
            </w:r>
          </w:p>
          <w:p w:rsidR="5BA7899F" w:rsidP="3BDA9B22" w:rsidRDefault="5BA7899F" w14:paraId="23228D51" w14:textId="23F87B0D">
            <w:pPr>
              <w:spacing w:line="257" w:lineRule="auto"/>
              <w:rPr>
                <w:rFonts w:ascii="Calibri" w:hAnsi="Calibri" w:eastAsia="Calibri" w:cs="Calibri"/>
                <w:color w:val="000000" w:themeColor="text1"/>
                <w:sz w:val="24"/>
                <w:szCs w:val="24"/>
              </w:rPr>
            </w:pPr>
          </w:p>
        </w:tc>
        <w:tc>
          <w:tcPr>
            <w:tcW w:w="4061" w:type="dxa"/>
          </w:tcPr>
          <w:p w:rsidR="1603260A" w:rsidP="1603260A" w:rsidRDefault="1603260A" w14:paraId="63982F81" w14:textId="539E892D">
            <w:pPr>
              <w:spacing w:line="257" w:lineRule="auto"/>
              <w:rPr>
                <w:rFonts w:ascii="Calibri" w:hAnsi="Calibri" w:eastAsia="Calibri" w:cs="Calibri"/>
                <w:b/>
                <w:bCs/>
                <w:color w:val="000000" w:themeColor="text1"/>
                <w:sz w:val="24"/>
                <w:szCs w:val="24"/>
              </w:rPr>
            </w:pPr>
          </w:p>
        </w:tc>
        <w:tc>
          <w:tcPr>
            <w:tcW w:w="4395" w:type="dxa"/>
          </w:tcPr>
          <w:p w:rsidR="5BA7899F" w:rsidP="3BDA9B22" w:rsidRDefault="5BA7899F" w14:paraId="54B7F7A1" w14:textId="6AF5D8D2">
            <w:pPr>
              <w:spacing w:line="259" w:lineRule="auto"/>
              <w:rPr>
                <w:rFonts w:ascii="Calibri" w:hAnsi="Calibri" w:eastAsia="Calibri" w:cs="Calibri"/>
                <w:sz w:val="24"/>
                <w:szCs w:val="24"/>
              </w:rPr>
            </w:pPr>
          </w:p>
        </w:tc>
        <w:tc>
          <w:tcPr>
            <w:tcW w:w="5670" w:type="dxa"/>
          </w:tcPr>
          <w:p w:rsidR="5BA7899F" w:rsidP="3BDA9B22" w:rsidRDefault="5BA7899F" w14:paraId="5C71A39D" w14:textId="26619354">
            <w:pPr>
              <w:spacing w:line="259" w:lineRule="auto"/>
              <w:rPr>
                <w:rFonts w:ascii="Calibri" w:hAnsi="Calibri" w:eastAsia="Calibri" w:cs="Calibri"/>
                <w:sz w:val="24"/>
                <w:szCs w:val="24"/>
              </w:rPr>
            </w:pPr>
          </w:p>
        </w:tc>
        <w:tc>
          <w:tcPr>
            <w:tcW w:w="5244" w:type="dxa"/>
          </w:tcPr>
          <w:p w:rsidR="5BA7899F" w:rsidP="3BDA9B22" w:rsidRDefault="5BA7899F" w14:paraId="17655CF1" w14:textId="07569CDE">
            <w:pPr>
              <w:spacing w:line="259" w:lineRule="auto"/>
              <w:rPr>
                <w:rFonts w:ascii="Calibri" w:hAnsi="Calibri" w:eastAsia="Calibri" w:cs="Calibri"/>
                <w:sz w:val="24"/>
                <w:szCs w:val="24"/>
              </w:rPr>
            </w:pPr>
          </w:p>
        </w:tc>
      </w:tr>
      <w:tr w:rsidR="5BA7899F" w:rsidTr="00743BB7" w14:paraId="3E12D6D6" w14:textId="77777777">
        <w:tc>
          <w:tcPr>
            <w:tcW w:w="2171" w:type="dxa"/>
          </w:tcPr>
          <w:p w:rsidRPr="0028221F" w:rsidR="5BA7899F" w:rsidP="0028221F" w:rsidRDefault="5BA7899F" w14:paraId="4A6DA566" w14:textId="2FDC9011">
            <w:pPr>
              <w:pStyle w:val="ListParagraph"/>
              <w:numPr>
                <w:ilvl w:val="0"/>
                <w:numId w:val="11"/>
              </w:numPr>
              <w:spacing w:line="257" w:lineRule="auto"/>
              <w:rPr>
                <w:rFonts w:ascii="Calibri" w:hAnsi="Calibri" w:eastAsia="Calibri" w:cs="Calibri"/>
                <w:color w:val="000000" w:themeColor="text1"/>
                <w:sz w:val="24"/>
                <w:szCs w:val="24"/>
              </w:rPr>
            </w:pPr>
            <w:r w:rsidRPr="0028221F">
              <w:rPr>
                <w:rFonts w:ascii="Calibri" w:hAnsi="Calibri" w:eastAsia="Calibri" w:cs="Calibri"/>
                <w:b/>
                <w:bCs/>
                <w:color w:val="000000" w:themeColor="text1"/>
                <w:sz w:val="24"/>
                <w:szCs w:val="24"/>
              </w:rPr>
              <w:t xml:space="preserve">Develop skills to manage challenging conversations and think critically about </w:t>
            </w:r>
            <w:r w:rsidRPr="0028221F">
              <w:rPr>
                <w:rFonts w:ascii="Calibri" w:hAnsi="Calibri" w:eastAsia="Calibri" w:cs="Calibri"/>
                <w:b/>
                <w:bCs/>
                <w:color w:val="000000" w:themeColor="text1"/>
                <w:sz w:val="24"/>
                <w:szCs w:val="24"/>
              </w:rPr>
              <w:lastRenderedPageBreak/>
              <w:t xml:space="preserve">race and racial inequalities? </w:t>
            </w:r>
          </w:p>
          <w:p w:rsidR="5BA7899F" w:rsidP="3BDA9B22" w:rsidRDefault="5BA7899F" w14:paraId="162CB714" w14:textId="0774CBE2">
            <w:pPr>
              <w:spacing w:line="257" w:lineRule="auto"/>
              <w:rPr>
                <w:rFonts w:ascii="Calibri" w:hAnsi="Calibri" w:eastAsia="Calibri" w:cs="Calibri"/>
                <w:color w:val="000000" w:themeColor="text1"/>
                <w:sz w:val="24"/>
                <w:szCs w:val="24"/>
              </w:rPr>
            </w:pPr>
          </w:p>
        </w:tc>
        <w:tc>
          <w:tcPr>
            <w:tcW w:w="4061" w:type="dxa"/>
          </w:tcPr>
          <w:p w:rsidR="1603260A" w:rsidP="1603260A" w:rsidRDefault="1603260A" w14:paraId="497F6C76" w14:textId="3436C3BA">
            <w:pPr>
              <w:spacing w:line="257" w:lineRule="auto"/>
              <w:rPr>
                <w:rFonts w:ascii="Calibri" w:hAnsi="Calibri" w:eastAsia="Calibri" w:cs="Calibri"/>
                <w:b/>
                <w:bCs/>
                <w:color w:val="000000" w:themeColor="text1"/>
                <w:sz w:val="24"/>
                <w:szCs w:val="24"/>
              </w:rPr>
            </w:pPr>
          </w:p>
        </w:tc>
        <w:tc>
          <w:tcPr>
            <w:tcW w:w="4395" w:type="dxa"/>
          </w:tcPr>
          <w:p w:rsidR="5BA7899F" w:rsidP="3BDA9B22" w:rsidRDefault="5BA7899F" w14:paraId="5631A2B9" w14:textId="652285EC">
            <w:pPr>
              <w:spacing w:line="259" w:lineRule="auto"/>
              <w:rPr>
                <w:rFonts w:ascii="Calibri" w:hAnsi="Calibri" w:eastAsia="Calibri" w:cs="Calibri"/>
                <w:sz w:val="24"/>
                <w:szCs w:val="24"/>
              </w:rPr>
            </w:pPr>
          </w:p>
        </w:tc>
        <w:tc>
          <w:tcPr>
            <w:tcW w:w="5670" w:type="dxa"/>
          </w:tcPr>
          <w:p w:rsidR="5BA7899F" w:rsidP="3BDA9B22" w:rsidRDefault="5BA7899F" w14:paraId="4C10406D" w14:textId="573EE968">
            <w:pPr>
              <w:spacing w:line="259" w:lineRule="auto"/>
              <w:rPr>
                <w:rFonts w:ascii="Calibri" w:hAnsi="Calibri" w:eastAsia="Calibri" w:cs="Calibri"/>
                <w:sz w:val="24"/>
                <w:szCs w:val="24"/>
              </w:rPr>
            </w:pPr>
          </w:p>
        </w:tc>
        <w:tc>
          <w:tcPr>
            <w:tcW w:w="5244" w:type="dxa"/>
          </w:tcPr>
          <w:p w:rsidR="5BA7899F" w:rsidP="3BDA9B22" w:rsidRDefault="5BA7899F" w14:paraId="508F5958" w14:textId="4BEB8F6D">
            <w:pPr>
              <w:spacing w:line="259" w:lineRule="auto"/>
              <w:rPr>
                <w:rFonts w:ascii="Calibri" w:hAnsi="Calibri" w:eastAsia="Calibri" w:cs="Calibri"/>
                <w:sz w:val="24"/>
                <w:szCs w:val="24"/>
              </w:rPr>
            </w:pPr>
          </w:p>
        </w:tc>
      </w:tr>
      <w:tr w:rsidR="5BA7899F" w:rsidTr="00743BB7" w14:paraId="54BF2649" w14:textId="77777777">
        <w:tc>
          <w:tcPr>
            <w:tcW w:w="2171" w:type="dxa"/>
          </w:tcPr>
          <w:p w:rsidRPr="0028221F" w:rsidR="1603260A" w:rsidP="0028221F" w:rsidRDefault="1603260A" w14:paraId="42487485" w14:textId="3B8AD61B">
            <w:pPr>
              <w:pStyle w:val="ListParagraph"/>
              <w:numPr>
                <w:ilvl w:val="0"/>
                <w:numId w:val="11"/>
              </w:numPr>
              <w:spacing w:line="257" w:lineRule="auto"/>
              <w:rPr>
                <w:rFonts w:ascii="Calibri" w:hAnsi="Calibri" w:eastAsia="Calibri" w:cs="Calibri"/>
                <w:b/>
                <w:bCs/>
                <w:color w:val="000000" w:themeColor="text1"/>
                <w:sz w:val="24"/>
                <w:szCs w:val="24"/>
              </w:rPr>
            </w:pPr>
            <w:r w:rsidRPr="0028221F">
              <w:rPr>
                <w:rFonts w:ascii="Calibri" w:hAnsi="Calibri" w:eastAsia="Calibri" w:cs="Calibri"/>
                <w:b/>
                <w:bCs/>
                <w:color w:val="000000" w:themeColor="text1"/>
                <w:sz w:val="24"/>
                <w:szCs w:val="24"/>
              </w:rPr>
              <w:t>Be made aware of material that is racist in tone and</w:t>
            </w:r>
            <w:r w:rsidRPr="0028221F" w:rsidR="005D3DF7">
              <w:rPr>
                <w:rFonts w:ascii="Calibri" w:hAnsi="Calibri" w:eastAsia="Calibri" w:cs="Calibri"/>
                <w:b/>
                <w:bCs/>
                <w:color w:val="000000" w:themeColor="text1"/>
                <w:sz w:val="24"/>
                <w:szCs w:val="24"/>
              </w:rPr>
              <w:t xml:space="preserve"> </w:t>
            </w:r>
            <w:r w:rsidRPr="0028221F">
              <w:rPr>
                <w:rFonts w:ascii="Calibri" w:hAnsi="Calibri" w:eastAsia="Calibri" w:cs="Calibri"/>
                <w:b/>
                <w:bCs/>
                <w:color w:val="000000" w:themeColor="text1"/>
                <w:sz w:val="24"/>
                <w:szCs w:val="24"/>
              </w:rPr>
              <w:t>/</w:t>
            </w:r>
            <w:r w:rsidRPr="0028221F" w:rsidR="005D3DF7">
              <w:rPr>
                <w:rFonts w:ascii="Calibri" w:hAnsi="Calibri" w:eastAsia="Calibri" w:cs="Calibri"/>
                <w:b/>
                <w:bCs/>
                <w:color w:val="000000" w:themeColor="text1"/>
                <w:sz w:val="24"/>
                <w:szCs w:val="24"/>
              </w:rPr>
              <w:t xml:space="preserve"> </w:t>
            </w:r>
            <w:r w:rsidRPr="0028221F">
              <w:rPr>
                <w:rFonts w:ascii="Calibri" w:hAnsi="Calibri" w:eastAsia="Calibri" w:cs="Calibri"/>
                <w:b/>
                <w:bCs/>
                <w:color w:val="000000" w:themeColor="text1"/>
                <w:sz w:val="24"/>
                <w:szCs w:val="24"/>
              </w:rPr>
              <w:t>or content?</w:t>
            </w:r>
          </w:p>
          <w:p w:rsidR="5BA7899F" w:rsidP="3BDA9B22" w:rsidRDefault="5BA7899F" w14:paraId="3663271D" w14:textId="4D92CAD9">
            <w:pPr>
              <w:spacing w:line="257" w:lineRule="auto"/>
              <w:rPr>
                <w:rFonts w:ascii="Calibri" w:hAnsi="Calibri" w:eastAsia="Calibri" w:cs="Calibri"/>
                <w:color w:val="000000" w:themeColor="text1"/>
                <w:sz w:val="24"/>
                <w:szCs w:val="24"/>
              </w:rPr>
            </w:pPr>
          </w:p>
        </w:tc>
        <w:tc>
          <w:tcPr>
            <w:tcW w:w="4061" w:type="dxa"/>
          </w:tcPr>
          <w:p w:rsidR="1603260A" w:rsidP="1603260A" w:rsidRDefault="1603260A" w14:paraId="4FDBF847" w14:textId="7B1C50D9">
            <w:pPr>
              <w:spacing w:line="257" w:lineRule="auto"/>
              <w:rPr>
                <w:rFonts w:ascii="Calibri" w:hAnsi="Calibri" w:eastAsia="Calibri" w:cs="Calibri"/>
                <w:b/>
                <w:bCs/>
                <w:color w:val="000000" w:themeColor="text1"/>
                <w:sz w:val="24"/>
                <w:szCs w:val="24"/>
              </w:rPr>
            </w:pPr>
          </w:p>
        </w:tc>
        <w:tc>
          <w:tcPr>
            <w:tcW w:w="4395" w:type="dxa"/>
          </w:tcPr>
          <w:p w:rsidR="5BA7899F" w:rsidP="3BDA9B22" w:rsidRDefault="5BA7899F" w14:paraId="6D4AB9C6" w14:textId="70768709">
            <w:pPr>
              <w:spacing w:line="259" w:lineRule="auto"/>
              <w:rPr>
                <w:rFonts w:ascii="Calibri" w:hAnsi="Calibri" w:eastAsia="Calibri" w:cs="Calibri"/>
                <w:sz w:val="24"/>
                <w:szCs w:val="24"/>
              </w:rPr>
            </w:pPr>
          </w:p>
        </w:tc>
        <w:tc>
          <w:tcPr>
            <w:tcW w:w="5670" w:type="dxa"/>
          </w:tcPr>
          <w:p w:rsidR="5BA7899F" w:rsidP="3BDA9B22" w:rsidRDefault="5BA7899F" w14:paraId="7E160290" w14:textId="377ABF7C">
            <w:pPr>
              <w:spacing w:line="259" w:lineRule="auto"/>
              <w:rPr>
                <w:rFonts w:ascii="Calibri" w:hAnsi="Calibri" w:eastAsia="Calibri" w:cs="Calibri"/>
                <w:sz w:val="24"/>
                <w:szCs w:val="24"/>
              </w:rPr>
            </w:pPr>
          </w:p>
        </w:tc>
        <w:tc>
          <w:tcPr>
            <w:tcW w:w="5244" w:type="dxa"/>
          </w:tcPr>
          <w:p w:rsidR="5BA7899F" w:rsidP="3BDA9B22" w:rsidRDefault="5BA7899F" w14:paraId="7A8A1209" w14:textId="3713FF0D">
            <w:pPr>
              <w:spacing w:line="259" w:lineRule="auto"/>
              <w:rPr>
                <w:rFonts w:ascii="Calibri" w:hAnsi="Calibri" w:eastAsia="Calibri" w:cs="Calibri"/>
                <w:sz w:val="24"/>
                <w:szCs w:val="24"/>
              </w:rPr>
            </w:pPr>
          </w:p>
        </w:tc>
      </w:tr>
      <w:tr w:rsidR="5BA7899F" w:rsidTr="00743BB7" w14:paraId="094B7BC8" w14:textId="77777777">
        <w:tc>
          <w:tcPr>
            <w:tcW w:w="2171" w:type="dxa"/>
          </w:tcPr>
          <w:p w:rsidRPr="0028221F" w:rsidR="5BA7899F" w:rsidP="0028221F" w:rsidRDefault="5BA7899F" w14:paraId="00CD97F3" w14:textId="30A808C9">
            <w:pPr>
              <w:pStyle w:val="ListParagraph"/>
              <w:numPr>
                <w:ilvl w:val="0"/>
                <w:numId w:val="11"/>
              </w:numPr>
              <w:rPr>
                <w:rFonts w:ascii="Calibri" w:hAnsi="Calibri" w:eastAsia="Calibri" w:cs="Calibri"/>
                <w:color w:val="000000" w:themeColor="text1"/>
                <w:sz w:val="24"/>
                <w:szCs w:val="24"/>
              </w:rPr>
            </w:pPr>
            <w:r w:rsidRPr="0028221F">
              <w:rPr>
                <w:rFonts w:ascii="Calibri" w:hAnsi="Calibri" w:eastAsia="Calibri" w:cs="Calibri"/>
                <w:b/>
                <w:bCs/>
                <w:color w:val="000000" w:themeColor="text1"/>
                <w:sz w:val="24"/>
                <w:szCs w:val="24"/>
              </w:rPr>
              <w:t>Be prompted to approach racial diversity in specific, rather than generalised, terms?</w:t>
            </w:r>
          </w:p>
          <w:p w:rsidR="5BA7899F" w:rsidP="3BDA9B22" w:rsidRDefault="5BA7899F" w14:paraId="68A90B53" w14:textId="551E41B7">
            <w:pPr>
              <w:spacing w:line="257" w:lineRule="auto"/>
              <w:rPr>
                <w:rFonts w:ascii="Calibri" w:hAnsi="Calibri" w:eastAsia="Calibri" w:cs="Calibri"/>
                <w:color w:val="000000" w:themeColor="text1"/>
                <w:sz w:val="24"/>
                <w:szCs w:val="24"/>
              </w:rPr>
            </w:pPr>
          </w:p>
        </w:tc>
        <w:tc>
          <w:tcPr>
            <w:tcW w:w="4061" w:type="dxa"/>
          </w:tcPr>
          <w:p w:rsidR="1603260A" w:rsidP="1603260A" w:rsidRDefault="1603260A" w14:paraId="6F8A42F9" w14:textId="5050A8B0">
            <w:pPr>
              <w:spacing w:line="259" w:lineRule="auto"/>
              <w:rPr>
                <w:rFonts w:ascii="Calibri" w:hAnsi="Calibri" w:eastAsia="Calibri" w:cs="Calibri"/>
                <w:b/>
                <w:bCs/>
                <w:color w:val="000000" w:themeColor="text1"/>
                <w:sz w:val="24"/>
                <w:szCs w:val="24"/>
              </w:rPr>
            </w:pPr>
          </w:p>
        </w:tc>
        <w:tc>
          <w:tcPr>
            <w:tcW w:w="4395" w:type="dxa"/>
          </w:tcPr>
          <w:p w:rsidR="5BA7899F" w:rsidP="3BDA9B22" w:rsidRDefault="5BA7899F" w14:paraId="7BF44022" w14:textId="687C95DF">
            <w:pPr>
              <w:spacing w:line="259" w:lineRule="auto"/>
              <w:rPr>
                <w:rFonts w:ascii="Calibri" w:hAnsi="Calibri" w:eastAsia="Calibri" w:cs="Calibri"/>
                <w:sz w:val="24"/>
                <w:szCs w:val="24"/>
              </w:rPr>
            </w:pPr>
          </w:p>
        </w:tc>
        <w:tc>
          <w:tcPr>
            <w:tcW w:w="5670" w:type="dxa"/>
          </w:tcPr>
          <w:p w:rsidR="5BA7899F" w:rsidP="3BDA9B22" w:rsidRDefault="5BA7899F" w14:paraId="101534C4" w14:textId="7E4C61E2">
            <w:pPr>
              <w:spacing w:line="259" w:lineRule="auto"/>
              <w:rPr>
                <w:rFonts w:ascii="Calibri" w:hAnsi="Calibri" w:eastAsia="Calibri" w:cs="Calibri"/>
                <w:sz w:val="24"/>
                <w:szCs w:val="24"/>
              </w:rPr>
            </w:pPr>
          </w:p>
        </w:tc>
        <w:tc>
          <w:tcPr>
            <w:tcW w:w="5244" w:type="dxa"/>
          </w:tcPr>
          <w:p w:rsidR="5BA7899F" w:rsidP="3BDA9B22" w:rsidRDefault="5BA7899F" w14:paraId="372E5A71" w14:textId="51D8A91F">
            <w:pPr>
              <w:spacing w:line="259" w:lineRule="auto"/>
              <w:rPr>
                <w:rFonts w:ascii="Calibri" w:hAnsi="Calibri" w:eastAsia="Calibri" w:cs="Calibri"/>
                <w:sz w:val="24"/>
                <w:szCs w:val="24"/>
              </w:rPr>
            </w:pPr>
          </w:p>
        </w:tc>
      </w:tr>
    </w:tbl>
    <w:p w:rsidR="003968F5" w:rsidP="1603260A" w:rsidRDefault="003968F5" w14:paraId="1C7AAAC2" w14:textId="77777777">
      <w:pPr>
        <w:rPr>
          <w:rFonts w:ascii="Calibri" w:hAnsi="Calibri" w:eastAsia="Calibri" w:cs="Calibri"/>
          <w:color w:val="000000" w:themeColor="text1"/>
          <w:sz w:val="28"/>
          <w:szCs w:val="28"/>
        </w:rPr>
        <w:sectPr w:rsidR="003968F5" w:rsidSect="00743BB7">
          <w:pgSz w:w="23811" w:h="16838" w:orient="landscape" w:code="8"/>
          <w:pgMar w:top="1440" w:right="1440" w:bottom="1440" w:left="1440" w:header="720" w:footer="720" w:gutter="0"/>
          <w:cols w:space="720"/>
          <w:titlePg/>
          <w:docGrid w:linePitch="360"/>
          <w:footerReference w:type="first" r:id="Re5b0da489f5a41d9"/>
        </w:sectPr>
      </w:pPr>
    </w:p>
    <w:p w:rsidR="009604D6" w:rsidP="1603260A" w:rsidRDefault="009604D6" w14:paraId="7FEFF0CC" w14:textId="1E9D8817">
      <w:pPr>
        <w:rPr>
          <w:rFonts w:ascii="Calibri" w:hAnsi="Calibri" w:eastAsia="Calibri" w:cs="Calibri"/>
          <w:color w:val="000000" w:themeColor="text1"/>
          <w:sz w:val="28"/>
          <w:szCs w:val="28"/>
        </w:rPr>
      </w:pPr>
    </w:p>
    <w:p w:rsidR="1603260A" w:rsidP="1603260A" w:rsidRDefault="01A60E05" w14:paraId="32F53B6A" w14:textId="5351836C">
      <w:pPr>
        <w:pStyle w:val="Heading2"/>
        <w:rPr>
          <w:rFonts w:ascii="Calibri Light" w:hAnsi="Calibri Light"/>
          <w:b/>
          <w:bCs/>
          <w:sz w:val="36"/>
          <w:szCs w:val="36"/>
        </w:rPr>
      </w:pPr>
      <w:r w:rsidRPr="2D85CD5E">
        <w:rPr>
          <w:rFonts w:ascii="Calibri Light" w:hAnsi="Calibri Light"/>
          <w:b/>
          <w:bCs/>
          <w:sz w:val="36"/>
          <w:szCs w:val="36"/>
        </w:rPr>
        <w:t>Part 1b: Reflective statement</w:t>
      </w:r>
    </w:p>
    <w:p w:rsidR="5A0E9898" w:rsidP="1603260A" w:rsidRDefault="5A0E9898" w14:paraId="1523C8FC" w14:textId="4A7D85C6">
      <w:pPr>
        <w:rPr>
          <w:rFonts w:ascii="Calibri" w:hAnsi="Calibri" w:eastAsia="Calibri" w:cs="Calibri"/>
          <w:color w:val="000000" w:themeColor="text1"/>
          <w:sz w:val="28"/>
          <w:szCs w:val="28"/>
        </w:rPr>
      </w:pPr>
      <w:r w:rsidRPr="5FCF6933">
        <w:rPr>
          <w:rFonts w:ascii="Calibri" w:hAnsi="Calibri" w:eastAsia="Calibri" w:cs="Calibri"/>
          <w:color w:val="000000" w:themeColor="text1"/>
          <w:sz w:val="28"/>
          <w:szCs w:val="28"/>
        </w:rPr>
        <w:t xml:space="preserve">This space is provided for you to write a short reflection on the self-evaluation exercise. You may wish to use it to write a statement to share with your course team or with your students – for example, to outline your findings and any actions you plan to take as a result. </w:t>
      </w:r>
    </w:p>
    <w:tbl>
      <w:tblPr>
        <w:tblStyle w:val="TableGrid"/>
        <w:tblW w:w="14316" w:type="dxa"/>
        <w:tblInd w:w="-5" w:type="dxa"/>
        <w:tblLayout w:type="fixed"/>
        <w:tblLook w:val="06A0" w:firstRow="1" w:lastRow="0" w:firstColumn="1" w:lastColumn="0" w:noHBand="1" w:noVBand="1"/>
      </w:tblPr>
      <w:tblGrid>
        <w:gridCol w:w="14316"/>
      </w:tblGrid>
      <w:tr w:rsidR="5A0E9898" w:rsidTr="003968F5" w14:paraId="1A94AF5F" w14:textId="77777777">
        <w:trPr>
          <w:trHeight w:val="3285"/>
        </w:trPr>
        <w:tc>
          <w:tcPr>
            <w:tcW w:w="14316" w:type="dxa"/>
          </w:tcPr>
          <w:p w:rsidR="5A0E9898" w:rsidP="5A0E9898" w:rsidRDefault="5A0E9898" w14:paraId="4813EA2F" w14:textId="614B4967"/>
        </w:tc>
      </w:tr>
    </w:tbl>
    <w:p w:rsidR="5A0E9898" w:rsidP="5A0E9898" w:rsidRDefault="5A0E9898" w14:paraId="704ACF15" w14:textId="45EC9ECC"/>
    <w:p w:rsidR="1603260A" w:rsidP="1603260A" w:rsidRDefault="01A60E05" w14:paraId="6D1DFF1A" w14:textId="58E833F0">
      <w:pPr>
        <w:pStyle w:val="Heading2"/>
        <w:rPr>
          <w:rFonts w:ascii="Calibri Light" w:hAnsi="Calibri Light"/>
          <w:b/>
          <w:bCs/>
          <w:sz w:val="36"/>
          <w:szCs w:val="36"/>
        </w:rPr>
      </w:pPr>
      <w:r w:rsidRPr="2D85CD5E">
        <w:rPr>
          <w:rFonts w:ascii="Calibri Light" w:hAnsi="Calibri Light"/>
          <w:b/>
          <w:bCs/>
          <w:sz w:val="36"/>
          <w:szCs w:val="36"/>
        </w:rPr>
        <w:t>Part 2: Engaging students in self-evaluation</w:t>
      </w:r>
    </w:p>
    <w:p w:rsidR="1603260A" w:rsidP="18290AFB" w:rsidRDefault="01A60E05" w14:paraId="23FFFF42" w14:textId="107EB3F5">
      <w:pPr>
        <w:rPr>
          <w:rStyle w:val="normaltextrun"/>
          <w:rFonts w:ascii="Calibri" w:hAnsi="Calibri" w:eastAsia="Calibri" w:cs="Calibri"/>
          <w:color w:val="000000" w:themeColor="text1"/>
          <w:sz w:val="28"/>
          <w:szCs w:val="28"/>
        </w:rPr>
      </w:pPr>
      <w:r w:rsidRPr="5FCF6933">
        <w:rPr>
          <w:rStyle w:val="normaltextrun"/>
          <w:rFonts w:ascii="Calibri" w:hAnsi="Calibri" w:eastAsia="Calibri" w:cs="Calibri"/>
          <w:color w:val="000000" w:themeColor="text1"/>
          <w:sz w:val="28"/>
          <w:szCs w:val="28"/>
        </w:rPr>
        <w:t xml:space="preserve">The toolkit also includes a </w:t>
      </w:r>
      <w:r w:rsidRPr="5FCF6933">
        <w:rPr>
          <w:rStyle w:val="normaltextrun"/>
          <w:rFonts w:ascii="Calibri" w:hAnsi="Calibri" w:eastAsia="Calibri" w:cs="Calibri"/>
          <w:b/>
          <w:bCs/>
          <w:color w:val="000000" w:themeColor="text1"/>
          <w:sz w:val="28"/>
          <w:szCs w:val="28"/>
        </w:rPr>
        <w:t>Student teaching and learning self-evaluation tool</w:t>
      </w:r>
      <w:r w:rsidRPr="5FCF6933">
        <w:rPr>
          <w:rStyle w:val="normaltextrun"/>
          <w:rFonts w:ascii="Calibri" w:hAnsi="Calibri" w:eastAsia="Calibri" w:cs="Calibri"/>
          <w:color w:val="000000" w:themeColor="text1"/>
          <w:sz w:val="28"/>
          <w:szCs w:val="28"/>
        </w:rPr>
        <w:t xml:space="preserve"> that you may wish to direct your students towards or use together with students as a joint exercise. This tool has been designed to support students to reflect on racially inclusive teaching across their learning; students are prompted to consider what and how they learn as well as reflecting on their own attitudes and behaviours (such as their interactions with peers, their engagement with learning materials and the strategies they use to support their own learning). </w:t>
      </w:r>
      <w:r w:rsidRPr="5FCF6933">
        <w:rPr>
          <w:rStyle w:val="normaltextrun"/>
          <w:rFonts w:ascii="Calibri" w:hAnsi="Calibri" w:eastAsia="Calibri" w:cs="Calibri"/>
          <w:b/>
          <w:bCs/>
          <w:color w:val="000000" w:themeColor="text1"/>
          <w:sz w:val="28"/>
          <w:szCs w:val="28"/>
        </w:rPr>
        <w:t xml:space="preserve">You may wish to adapt the tool and its questions to best reflect your teaching context or discipline. </w:t>
      </w:r>
      <w:r w:rsidRPr="5FCF6933">
        <w:rPr>
          <w:rStyle w:val="normaltextrun"/>
          <w:rFonts w:ascii="Calibri" w:hAnsi="Calibri" w:eastAsia="Calibri" w:cs="Calibri"/>
          <w:color w:val="000000" w:themeColor="text1"/>
          <w:sz w:val="28"/>
          <w:szCs w:val="28"/>
        </w:rPr>
        <w:t xml:space="preserve">Below are three suggested ways you could use the </w:t>
      </w:r>
      <w:r w:rsidRPr="5FCF6933">
        <w:rPr>
          <w:rStyle w:val="normaltextrun"/>
          <w:rFonts w:ascii="Calibri" w:hAnsi="Calibri" w:eastAsia="Calibri" w:cs="Calibri"/>
          <w:b/>
          <w:bCs/>
          <w:color w:val="000000" w:themeColor="text1"/>
          <w:sz w:val="28"/>
          <w:szCs w:val="28"/>
        </w:rPr>
        <w:t>Student teaching and learning evaluation tool</w:t>
      </w:r>
      <w:r w:rsidRPr="5FCF6933">
        <w:rPr>
          <w:rStyle w:val="normaltextrun"/>
          <w:rFonts w:ascii="Calibri" w:hAnsi="Calibri" w:eastAsia="Calibri" w:cs="Calibri"/>
          <w:color w:val="000000" w:themeColor="text1"/>
          <w:sz w:val="28"/>
          <w:szCs w:val="28"/>
        </w:rPr>
        <w:t xml:space="preserve"> in partnership with your students. You may also have other ideas for how you might best use these tools to support racially inclusive teaching.</w:t>
      </w:r>
    </w:p>
    <w:p w:rsidR="1603260A" w:rsidP="1E41FFEB" w:rsidRDefault="1603260A" w14:paraId="13B05E67" w14:textId="50FC7374">
      <w:pPr>
        <w:pStyle w:val="ListParagraph"/>
        <w:numPr>
          <w:ilvl w:val="0"/>
          <w:numId w:val="1"/>
        </w:numPr>
        <w:rPr>
          <w:rStyle w:val="normaltextrun"/>
          <w:rFonts w:eastAsiaTheme="minorEastAsia"/>
          <w:color w:val="000000" w:themeColor="text1"/>
          <w:sz w:val="28"/>
          <w:szCs w:val="28"/>
        </w:rPr>
      </w:pPr>
      <w:r w:rsidRPr="1E41FFEB">
        <w:rPr>
          <w:rStyle w:val="normaltextrun"/>
          <w:rFonts w:ascii="Calibri" w:hAnsi="Calibri" w:eastAsia="Calibri" w:cs="Calibri"/>
          <w:color w:val="000000" w:themeColor="text1"/>
          <w:sz w:val="28"/>
          <w:szCs w:val="28"/>
        </w:rPr>
        <w:t>As an</w:t>
      </w:r>
      <w:r w:rsidRPr="1E41FFEB">
        <w:rPr>
          <w:rStyle w:val="normaltextrun"/>
          <w:rFonts w:ascii="Calibri" w:hAnsi="Calibri" w:eastAsia="Calibri" w:cs="Calibri"/>
          <w:b/>
          <w:bCs/>
          <w:color w:val="000000" w:themeColor="text1"/>
          <w:sz w:val="28"/>
          <w:szCs w:val="28"/>
        </w:rPr>
        <w:t xml:space="preserve"> anonymous evaluation exercise focused on a particular course or session you have taught</w:t>
      </w:r>
      <w:r w:rsidRPr="1E41FFEB">
        <w:rPr>
          <w:rStyle w:val="normaltextrun"/>
          <w:rFonts w:ascii="Calibri" w:hAnsi="Calibri" w:eastAsia="Calibri" w:cs="Calibri"/>
          <w:color w:val="000000" w:themeColor="text1"/>
          <w:sz w:val="28"/>
          <w:szCs w:val="28"/>
        </w:rPr>
        <w:t xml:space="preserve"> which you ask students to complete and hand in. This will help you to both gather information about your teaching and students’ learning as well as prompt students to reflect more deeply on teaching content and their engagement with activities and peers. </w:t>
      </w:r>
      <w:r w:rsidRPr="1E41FFEB">
        <w:rPr>
          <w:rStyle w:val="normaltextrun"/>
          <w:rFonts w:ascii="Calibri" w:hAnsi="Calibri" w:eastAsia="Calibri" w:cs="Calibri"/>
          <w:b/>
          <w:bCs/>
          <w:color w:val="000000" w:themeColor="text1"/>
          <w:sz w:val="28"/>
          <w:szCs w:val="28"/>
        </w:rPr>
        <w:t xml:space="preserve">You may want to ask students to share just their reflective statements with you, rather than the full self-evaluation </w:t>
      </w:r>
      <w:r w:rsidRPr="1E41FFEB">
        <w:rPr>
          <w:rStyle w:val="normaltextrun"/>
          <w:rFonts w:ascii="Calibri" w:hAnsi="Calibri" w:eastAsia="Calibri" w:cs="Calibri"/>
          <w:color w:val="000000" w:themeColor="text1"/>
          <w:sz w:val="28"/>
          <w:szCs w:val="28"/>
        </w:rPr>
        <w:t xml:space="preserve">(if so, consider making this expectation clear to students in advance). </w:t>
      </w:r>
    </w:p>
    <w:p w:rsidR="1603260A" w:rsidP="5FCF6933" w:rsidRDefault="1603260A" w14:paraId="669F6902" w14:textId="529510B7">
      <w:pPr>
        <w:pStyle w:val="ListParagraph"/>
        <w:numPr>
          <w:ilvl w:val="0"/>
          <w:numId w:val="1"/>
        </w:numPr>
        <w:rPr>
          <w:rStyle w:val="normaltextrun"/>
          <w:rFonts w:eastAsiaTheme="minorEastAsia"/>
          <w:color w:val="000000" w:themeColor="text1"/>
          <w:sz w:val="28"/>
          <w:szCs w:val="28"/>
        </w:rPr>
      </w:pPr>
      <w:r w:rsidRPr="5FCF6933">
        <w:rPr>
          <w:rStyle w:val="normaltextrun"/>
          <w:rFonts w:ascii="Calibri" w:hAnsi="Calibri" w:eastAsia="Calibri" w:cs="Calibri"/>
          <w:color w:val="000000" w:themeColor="text1"/>
          <w:sz w:val="28"/>
          <w:szCs w:val="28"/>
        </w:rPr>
        <w:t xml:space="preserve">You may want to use it as an </w:t>
      </w:r>
      <w:r w:rsidRPr="5FCF6933">
        <w:rPr>
          <w:rStyle w:val="normaltextrun"/>
          <w:rFonts w:ascii="Calibri" w:hAnsi="Calibri" w:eastAsia="Calibri" w:cs="Calibri"/>
          <w:b/>
          <w:bCs/>
          <w:color w:val="000000" w:themeColor="text1"/>
          <w:sz w:val="28"/>
          <w:szCs w:val="28"/>
        </w:rPr>
        <w:t xml:space="preserve">in-class </w:t>
      </w:r>
      <w:r w:rsidRPr="5FCF6933" w:rsidR="0042381E">
        <w:rPr>
          <w:rStyle w:val="normaltextrun"/>
          <w:rFonts w:ascii="Calibri" w:hAnsi="Calibri" w:eastAsia="Calibri" w:cs="Calibri"/>
          <w:b/>
          <w:bCs/>
          <w:color w:val="000000" w:themeColor="text1"/>
          <w:sz w:val="28"/>
          <w:szCs w:val="28"/>
        </w:rPr>
        <w:t xml:space="preserve">evaluation </w:t>
      </w:r>
      <w:r w:rsidRPr="5FCF6933">
        <w:rPr>
          <w:rStyle w:val="normaltextrun"/>
          <w:rFonts w:ascii="Calibri" w:hAnsi="Calibri" w:eastAsia="Calibri" w:cs="Calibri"/>
          <w:b/>
          <w:bCs/>
          <w:color w:val="000000" w:themeColor="text1"/>
          <w:sz w:val="28"/>
          <w:szCs w:val="28"/>
        </w:rPr>
        <w:t>activity</w:t>
      </w:r>
      <w:r w:rsidRPr="5FCF6933" w:rsidR="0042381E">
        <w:rPr>
          <w:rStyle w:val="normaltextrun"/>
          <w:rFonts w:ascii="Calibri" w:hAnsi="Calibri" w:eastAsia="Calibri" w:cs="Calibri"/>
          <w:b/>
          <w:bCs/>
          <w:color w:val="000000" w:themeColor="text1"/>
          <w:sz w:val="28"/>
          <w:szCs w:val="28"/>
        </w:rPr>
        <w:t xml:space="preserve"> at the start or end of a session</w:t>
      </w:r>
      <w:r w:rsidRPr="5FCF6933">
        <w:rPr>
          <w:rStyle w:val="normaltextrun"/>
          <w:rFonts w:ascii="Calibri" w:hAnsi="Calibri" w:eastAsia="Calibri" w:cs="Calibri"/>
          <w:color w:val="000000" w:themeColor="text1"/>
          <w:sz w:val="28"/>
          <w:szCs w:val="28"/>
        </w:rPr>
        <w:t xml:space="preserve"> to engage students in a conversation about how to create teaching that is racially inclusive. Students could be asked to reflect on </w:t>
      </w:r>
      <w:r w:rsidRPr="5FCF6933">
        <w:rPr>
          <w:rStyle w:val="normaltextrun"/>
          <w:rFonts w:ascii="Calibri" w:hAnsi="Calibri" w:eastAsia="Calibri" w:cs="Calibri"/>
          <w:b/>
          <w:bCs/>
          <w:color w:val="000000" w:themeColor="text1"/>
          <w:sz w:val="28"/>
          <w:szCs w:val="28"/>
        </w:rPr>
        <w:t>all, a few, or just one</w:t>
      </w:r>
      <w:r w:rsidRPr="5FCF6933">
        <w:rPr>
          <w:rStyle w:val="normaltextrun"/>
          <w:rFonts w:ascii="Calibri" w:hAnsi="Calibri" w:eastAsia="Calibri" w:cs="Calibri"/>
          <w:color w:val="000000" w:themeColor="text1"/>
          <w:sz w:val="28"/>
          <w:szCs w:val="28"/>
        </w:rPr>
        <w:t xml:space="preserve"> of the questions provided. You may want to clarify that this is intended to support you </w:t>
      </w:r>
      <w:r w:rsidRPr="5FCF6933">
        <w:rPr>
          <w:rStyle w:val="normaltextrun"/>
          <w:rFonts w:ascii="Calibri" w:hAnsi="Calibri" w:eastAsia="Calibri" w:cs="Calibri"/>
          <w:b/>
          <w:bCs/>
          <w:color w:val="000000" w:themeColor="text1"/>
          <w:sz w:val="28"/>
          <w:szCs w:val="28"/>
        </w:rPr>
        <w:t xml:space="preserve">all </w:t>
      </w:r>
      <w:r w:rsidRPr="5FCF6933">
        <w:rPr>
          <w:rStyle w:val="normaltextrun"/>
          <w:rFonts w:ascii="Calibri" w:hAnsi="Calibri" w:eastAsia="Calibri" w:cs="Calibri"/>
          <w:color w:val="000000" w:themeColor="text1"/>
          <w:sz w:val="28"/>
          <w:szCs w:val="28"/>
        </w:rPr>
        <w:t>to consider what is working well as well as what could be improved and that it is also an opportunity for students to reflect on their attitudes and behaviours as well as how others support racially inclusive teaching practices.</w:t>
      </w:r>
    </w:p>
    <w:p w:rsidR="18290AFB" w:rsidP="18290AFB" w:rsidRDefault="18290AFB" w14:paraId="7E723149" w14:textId="3BE50E8F">
      <w:pPr>
        <w:pStyle w:val="ListParagraph"/>
        <w:numPr>
          <w:ilvl w:val="0"/>
          <w:numId w:val="1"/>
        </w:numPr>
        <w:rPr>
          <w:rStyle w:val="normaltextrun"/>
          <w:color w:val="000000" w:themeColor="text1"/>
          <w:sz w:val="28"/>
          <w:szCs w:val="28"/>
        </w:rPr>
      </w:pPr>
      <w:r w:rsidRPr="5FCF6933">
        <w:rPr>
          <w:rStyle w:val="normaltextrun"/>
          <w:rFonts w:ascii="Calibri" w:hAnsi="Calibri" w:eastAsia="Calibri" w:cs="Calibri"/>
          <w:color w:val="000000" w:themeColor="text1"/>
          <w:sz w:val="28"/>
          <w:szCs w:val="28"/>
        </w:rPr>
        <w:t xml:space="preserve">You may wish to use the student tool to facilitate conversations about how you will </w:t>
      </w:r>
      <w:r w:rsidRPr="5FCF6933">
        <w:rPr>
          <w:rStyle w:val="normaltextrun"/>
          <w:rFonts w:ascii="Calibri" w:hAnsi="Calibri" w:eastAsia="Calibri" w:cs="Calibri"/>
          <w:b/>
          <w:bCs/>
          <w:color w:val="000000" w:themeColor="text1"/>
          <w:sz w:val="28"/>
          <w:szCs w:val="28"/>
        </w:rPr>
        <w:t xml:space="preserve">work </w:t>
      </w:r>
      <w:r w:rsidRPr="5FCF6933">
        <w:rPr>
          <w:rStyle w:val="normaltextrun"/>
          <w:rFonts w:ascii="Calibri" w:hAnsi="Calibri" w:eastAsia="Calibri" w:cs="Calibri"/>
          <w:b/>
          <w:bCs/>
          <w:i/>
          <w:iCs/>
          <w:color w:val="000000" w:themeColor="text1"/>
          <w:sz w:val="28"/>
          <w:szCs w:val="28"/>
        </w:rPr>
        <w:t xml:space="preserve">with </w:t>
      </w:r>
      <w:r w:rsidRPr="5FCF6933">
        <w:rPr>
          <w:rStyle w:val="normaltextrun"/>
          <w:rFonts w:ascii="Calibri" w:hAnsi="Calibri" w:eastAsia="Calibri" w:cs="Calibri"/>
          <w:b/>
          <w:bCs/>
          <w:color w:val="000000" w:themeColor="text1"/>
          <w:sz w:val="28"/>
          <w:szCs w:val="28"/>
        </w:rPr>
        <w:t>students</w:t>
      </w:r>
      <w:r w:rsidRPr="5FCF6933">
        <w:rPr>
          <w:rStyle w:val="normaltextrun"/>
          <w:rFonts w:ascii="Calibri" w:hAnsi="Calibri" w:eastAsia="Calibri" w:cs="Calibri"/>
          <w:color w:val="000000" w:themeColor="text1"/>
          <w:sz w:val="28"/>
          <w:szCs w:val="28"/>
        </w:rPr>
        <w:t xml:space="preserve"> to make any agreed upon changes or developments to the course. Students could be asked to suggest changes to the course in all, a few, or just one of the questions and subsequently </w:t>
      </w:r>
      <w:r w:rsidRPr="5FCF6933">
        <w:rPr>
          <w:rStyle w:val="normaltextrun"/>
          <w:rFonts w:ascii="Calibri" w:hAnsi="Calibri" w:eastAsia="Calibri" w:cs="Calibri"/>
          <w:b/>
          <w:bCs/>
          <w:color w:val="000000" w:themeColor="text1"/>
          <w:sz w:val="28"/>
          <w:szCs w:val="28"/>
        </w:rPr>
        <w:t>discuss practical ways that they could work alongside you to make these changes</w:t>
      </w:r>
      <w:r w:rsidRPr="5FCF6933">
        <w:rPr>
          <w:rStyle w:val="normaltextrun"/>
          <w:rFonts w:ascii="Calibri" w:hAnsi="Calibri" w:eastAsia="Calibri" w:cs="Calibri"/>
          <w:color w:val="000000" w:themeColor="text1"/>
          <w:sz w:val="28"/>
          <w:szCs w:val="28"/>
        </w:rPr>
        <w:t>. In this type of partnership work, you may want to emphasise to students that you would not expect them to be experts in the course content you would be changing or developing, but instead they should show up as experts in their own experiences as learners with unique identities.</w:t>
      </w:r>
    </w:p>
    <w:p w:rsidR="1603260A" w:rsidP="18290AFB" w:rsidRDefault="1603260A" w14:paraId="1B648D69" w14:textId="5C7D6F44">
      <w:pPr>
        <w:rPr>
          <w:rStyle w:val="normaltextrun"/>
          <w:rFonts w:ascii="Calibri" w:hAnsi="Calibri" w:eastAsia="Calibri" w:cs="Calibri"/>
          <w:color w:val="000000" w:themeColor="text1"/>
          <w:sz w:val="28"/>
          <w:szCs w:val="28"/>
        </w:rPr>
      </w:pPr>
      <w:r w:rsidRPr="18290AFB">
        <w:rPr>
          <w:rStyle w:val="normaltextrun"/>
          <w:rFonts w:ascii="Calibri" w:hAnsi="Calibri" w:eastAsia="Calibri" w:cs="Calibri"/>
          <w:color w:val="000000" w:themeColor="text1"/>
          <w:sz w:val="28"/>
          <w:szCs w:val="28"/>
        </w:rPr>
        <w:t xml:space="preserve">If you decide to use the tool to engage in a conversation with students, try giving opportunities for </w:t>
      </w:r>
      <w:r w:rsidRPr="18290AFB">
        <w:rPr>
          <w:rStyle w:val="normaltextrun"/>
          <w:rFonts w:ascii="Calibri" w:hAnsi="Calibri" w:eastAsia="Calibri" w:cs="Calibri"/>
          <w:b/>
          <w:bCs/>
          <w:color w:val="000000" w:themeColor="text1"/>
          <w:sz w:val="28"/>
          <w:szCs w:val="28"/>
        </w:rPr>
        <w:t xml:space="preserve">all </w:t>
      </w:r>
      <w:r w:rsidRPr="18290AFB">
        <w:rPr>
          <w:rStyle w:val="normaltextrun"/>
          <w:rFonts w:ascii="Calibri" w:hAnsi="Calibri" w:eastAsia="Calibri" w:cs="Calibri"/>
          <w:color w:val="000000" w:themeColor="text1"/>
          <w:sz w:val="28"/>
          <w:szCs w:val="28"/>
        </w:rPr>
        <w:t>students to share reflections on the exercise and don’t expect any individual student(s) to represent or speak on behalf of a racial group.</w:t>
      </w:r>
    </w:p>
    <w:sectPr w:rsidR="1603260A" w:rsidSect="003968F5">
      <w:pgSz w:w="16838" w:h="23811" w:orient="portrait" w:code="8"/>
      <w:pgMar w:top="1440" w:right="1440" w:bottom="1440" w:left="1440" w:header="720" w:footer="720" w:gutter="0"/>
      <w:cols w:space="720"/>
      <w:titlePg/>
      <w:docGrid w:linePitch="360"/>
      <w:footerReference w:type="first" r:id="R8927c5c1d04841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FB5" w:rsidRDefault="0042381E" w14:paraId="1E0C0D4D" w14:textId="77777777">
      <w:pPr>
        <w:spacing w:after="0" w:line="240" w:lineRule="auto"/>
      </w:pPr>
      <w:r>
        <w:separator/>
      </w:r>
    </w:p>
  </w:endnote>
  <w:endnote w:type="continuationSeparator" w:id="0">
    <w:p w:rsidR="00864FB5" w:rsidRDefault="0042381E" w14:paraId="6CC1C4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5A0E9898" w:rsidP="716F0A05" w:rsidRDefault="5A0E9898" w14:paraId="3AE2CF0F" w14:textId="724F2658">
    <w:pPr>
      <w:pStyle w:val="Header"/>
      <w:bidi w:val="0"/>
      <w:ind w:left="-115"/>
      <w:jc w:val="left"/>
      <w:rPr>
        <w:rFonts w:ascii="Calibri" w:hAnsi="Calibri" w:eastAsia="Calibri" w:cs="Calibri" w:asciiTheme="minorAscii" w:hAnsiTheme="minorAscii" w:eastAsiaTheme="minorAscii" w:cstheme="minorAscii"/>
        <w:noProof w:val="0"/>
        <w:sz w:val="18"/>
        <w:szCs w:val="18"/>
        <w:lang w:val="en-GB"/>
      </w:rPr>
    </w:pPr>
    <w:r w:rsidRPr="716F0A05" w:rsidR="716F0A0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Centre for Teaching and Learning, University of Oxford, May 2023</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760"/>
      <w:gridCol w:w="3540"/>
      <w:gridCol w:w="4650"/>
    </w:tblGrid>
    <w:tr w:rsidR="716F0A05" w:rsidTr="716F0A05" w14:paraId="7EAA1B9B">
      <w:trPr>
        <w:trHeight w:val="300"/>
      </w:trPr>
      <w:tc>
        <w:tcPr>
          <w:tcW w:w="5760" w:type="dxa"/>
          <w:tcMar/>
        </w:tcPr>
        <w:p w:rsidR="716F0A05" w:rsidP="716F0A05" w:rsidRDefault="716F0A05" w14:paraId="63C7EAF4" w14:textId="6BAD2503">
          <w:pPr>
            <w:pStyle w:val="Header"/>
            <w:bidi w:val="0"/>
            <w:ind w:left="-115"/>
            <w:jc w:val="left"/>
            <w:rPr>
              <w:rFonts w:ascii="Calibri" w:hAnsi="Calibri" w:eastAsia="Calibri" w:cs="Calibri" w:asciiTheme="minorAscii" w:hAnsiTheme="minorAscii" w:eastAsiaTheme="minorAscii" w:cstheme="minorAscii"/>
              <w:noProof w:val="0"/>
              <w:sz w:val="18"/>
              <w:szCs w:val="18"/>
              <w:lang w:val="en-GB"/>
            </w:rPr>
          </w:pPr>
          <w:r w:rsidRPr="716F0A05" w:rsidR="716F0A0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Centre for Teaching and Learning, University of Oxford, May 2023</w:t>
          </w:r>
        </w:p>
      </w:tc>
      <w:tc>
        <w:tcPr>
          <w:tcW w:w="3540" w:type="dxa"/>
          <w:tcMar/>
        </w:tcPr>
        <w:p w:rsidR="716F0A05" w:rsidP="716F0A05" w:rsidRDefault="716F0A05" w14:paraId="57A79AB4" w14:textId="09F3CE72">
          <w:pPr>
            <w:pStyle w:val="Header"/>
            <w:bidi w:val="0"/>
            <w:jc w:val="center"/>
          </w:pPr>
        </w:p>
      </w:tc>
      <w:tc>
        <w:tcPr>
          <w:tcW w:w="4650" w:type="dxa"/>
          <w:tcMar/>
        </w:tcPr>
        <w:p w:rsidR="716F0A05" w:rsidP="716F0A05" w:rsidRDefault="716F0A05" w14:paraId="1430BC10" w14:textId="64E62ED5">
          <w:pPr>
            <w:pStyle w:val="Header"/>
            <w:bidi w:val="0"/>
            <w:ind w:right="-115"/>
            <w:jc w:val="right"/>
          </w:pPr>
        </w:p>
      </w:tc>
    </w:tr>
  </w:tbl>
  <w:p w:rsidR="716F0A05" w:rsidP="716F0A05" w:rsidRDefault="716F0A05" w14:paraId="7967F3FF" w14:textId="1A6B4E03">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975"/>
      <w:gridCol w:w="6975"/>
      <w:gridCol w:w="6975"/>
    </w:tblGrid>
    <w:tr w:rsidR="716F0A05" w:rsidTr="716F0A05" w14:paraId="31AEAD4C">
      <w:trPr>
        <w:trHeight w:val="300"/>
      </w:trPr>
      <w:tc>
        <w:tcPr>
          <w:tcW w:w="6975" w:type="dxa"/>
          <w:tcMar/>
        </w:tcPr>
        <w:p w:rsidR="716F0A05" w:rsidP="716F0A05" w:rsidRDefault="716F0A05" w14:paraId="344A7F11" w14:textId="3DCF1370">
          <w:pPr>
            <w:pStyle w:val="Header"/>
            <w:bidi w:val="0"/>
            <w:ind w:left="-115"/>
            <w:jc w:val="left"/>
          </w:pPr>
        </w:p>
      </w:tc>
      <w:tc>
        <w:tcPr>
          <w:tcW w:w="6975" w:type="dxa"/>
          <w:tcMar/>
        </w:tcPr>
        <w:p w:rsidR="716F0A05" w:rsidP="716F0A05" w:rsidRDefault="716F0A05" w14:paraId="4ED5F929" w14:textId="12B07778">
          <w:pPr>
            <w:pStyle w:val="Header"/>
            <w:bidi w:val="0"/>
            <w:jc w:val="center"/>
          </w:pPr>
        </w:p>
      </w:tc>
      <w:tc>
        <w:tcPr>
          <w:tcW w:w="6975" w:type="dxa"/>
          <w:tcMar/>
        </w:tcPr>
        <w:p w:rsidR="716F0A05" w:rsidP="716F0A05" w:rsidRDefault="716F0A05" w14:paraId="23369EFE" w14:textId="3C704FA0">
          <w:pPr>
            <w:pStyle w:val="Header"/>
            <w:bidi w:val="0"/>
            <w:ind w:right="-115"/>
            <w:jc w:val="right"/>
          </w:pPr>
        </w:p>
      </w:tc>
    </w:tr>
  </w:tbl>
  <w:p w:rsidR="716F0A05" w:rsidP="716F0A05" w:rsidRDefault="716F0A05" w14:paraId="18A72AD5" w14:textId="29D5FD13">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650"/>
      <w:gridCol w:w="4650"/>
      <w:gridCol w:w="4650"/>
    </w:tblGrid>
    <w:tr w:rsidR="716F0A05" w:rsidTr="716F0A05" w14:paraId="1599A4FE">
      <w:trPr>
        <w:trHeight w:val="300"/>
      </w:trPr>
      <w:tc>
        <w:tcPr>
          <w:tcW w:w="4650" w:type="dxa"/>
          <w:tcMar/>
        </w:tcPr>
        <w:p w:rsidR="716F0A05" w:rsidP="716F0A05" w:rsidRDefault="716F0A05" w14:paraId="15D2E886" w14:textId="6D434CDA">
          <w:pPr>
            <w:pStyle w:val="Header"/>
            <w:bidi w:val="0"/>
            <w:ind w:left="-115"/>
            <w:jc w:val="left"/>
          </w:pPr>
        </w:p>
      </w:tc>
      <w:tc>
        <w:tcPr>
          <w:tcW w:w="4650" w:type="dxa"/>
          <w:tcMar/>
        </w:tcPr>
        <w:p w:rsidR="716F0A05" w:rsidP="716F0A05" w:rsidRDefault="716F0A05" w14:paraId="496170BC" w14:textId="76E4CE8B">
          <w:pPr>
            <w:pStyle w:val="Header"/>
            <w:bidi w:val="0"/>
            <w:jc w:val="center"/>
          </w:pPr>
        </w:p>
      </w:tc>
      <w:tc>
        <w:tcPr>
          <w:tcW w:w="4650" w:type="dxa"/>
          <w:tcMar/>
        </w:tcPr>
        <w:p w:rsidR="716F0A05" w:rsidP="716F0A05" w:rsidRDefault="716F0A05" w14:paraId="034E82E9" w14:textId="61BE8EC6">
          <w:pPr>
            <w:pStyle w:val="Header"/>
            <w:bidi w:val="0"/>
            <w:ind w:right="-115"/>
            <w:jc w:val="right"/>
          </w:pPr>
        </w:p>
      </w:tc>
    </w:tr>
  </w:tbl>
  <w:p w:rsidR="716F0A05" w:rsidP="716F0A05" w:rsidRDefault="716F0A05" w14:paraId="6AEF906C" w14:textId="6A8E627A">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FB5" w:rsidRDefault="0042381E" w14:paraId="6C062640" w14:textId="77777777">
      <w:pPr>
        <w:spacing w:after="0" w:line="240" w:lineRule="auto"/>
      </w:pPr>
      <w:r>
        <w:separator/>
      </w:r>
    </w:p>
  </w:footnote>
  <w:footnote w:type="continuationSeparator" w:id="0">
    <w:p w:rsidR="00864FB5" w:rsidRDefault="0042381E" w14:paraId="3D1BA3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5A0E9898" w:rsidTr="5A0E9898" w14:paraId="522E9396" w14:textId="77777777">
      <w:tc>
        <w:tcPr>
          <w:tcW w:w="4650" w:type="dxa"/>
        </w:tcPr>
        <w:p w:rsidR="5A0E9898" w:rsidP="5A0E9898" w:rsidRDefault="5A0E9898" w14:paraId="099CEEE1" w14:textId="5A12CD03">
          <w:pPr>
            <w:pStyle w:val="Header"/>
            <w:ind w:left="-115"/>
          </w:pPr>
        </w:p>
      </w:tc>
      <w:tc>
        <w:tcPr>
          <w:tcW w:w="4650" w:type="dxa"/>
        </w:tcPr>
        <w:p w:rsidR="5A0E9898" w:rsidP="5A0E9898" w:rsidRDefault="5A0E9898" w14:paraId="16552BA7" w14:textId="5911A0A0">
          <w:pPr>
            <w:pStyle w:val="Header"/>
            <w:jc w:val="center"/>
          </w:pPr>
        </w:p>
      </w:tc>
      <w:tc>
        <w:tcPr>
          <w:tcW w:w="4650" w:type="dxa"/>
        </w:tcPr>
        <w:p w:rsidR="5A0E9898" w:rsidP="5A0E9898" w:rsidRDefault="5A0E9898" w14:paraId="313F81F0" w14:textId="322F9239">
          <w:pPr>
            <w:pStyle w:val="Header"/>
            <w:ind w:right="-115"/>
            <w:jc w:val="right"/>
          </w:pPr>
        </w:p>
      </w:tc>
    </w:tr>
  </w:tbl>
  <w:p w:rsidR="5A0E9898" w:rsidP="5A0E9898" w:rsidRDefault="5A0E9898" w14:paraId="63FD3E8A" w14:textId="4FC1B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134A2" w:rsidP="00A134A2" w:rsidRDefault="00A134A2" w14:paraId="26BAA51B" w14:textId="06493ECD">
    <w:pPr>
      <w:pStyle w:val="Header"/>
      <w:jc w:val="right"/>
    </w:pPr>
    <w:r>
      <w:rPr>
        <w:noProof/>
        <w:lang w:eastAsia="en-GB"/>
      </w:rPr>
      <w:drawing>
        <wp:inline distT="0" distB="0" distL="0" distR="0" wp14:anchorId="42FAE74F" wp14:editId="5084BB60">
          <wp:extent cx="1463040" cy="679531"/>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L+OU_CMYK_Colour small.png"/>
                  <pic:cNvPicPr/>
                </pic:nvPicPr>
                <pic:blipFill>
                  <a:blip r:embed="rId1">
                    <a:extLst>
                      <a:ext uri="{28A0092B-C50C-407E-A947-70E740481C1C}">
                        <a14:useLocalDpi xmlns:a14="http://schemas.microsoft.com/office/drawing/2010/main" val="0"/>
                      </a:ext>
                    </a:extLst>
                  </a:blip>
                  <a:stretch>
                    <a:fillRect/>
                  </a:stretch>
                </pic:blipFill>
                <pic:spPr>
                  <a:xfrm>
                    <a:off x="0" y="0"/>
                    <a:ext cx="1463040" cy="6795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437"/>
    <w:multiLevelType w:val="hybridMultilevel"/>
    <w:tmpl w:val="55A060D2"/>
    <w:lvl w:ilvl="0" w:tplc="CE16DFFC">
      <w:start w:val="1"/>
      <w:numFmt w:val="decimal"/>
      <w:lvlText w:val="%1."/>
      <w:lvlJc w:val="left"/>
      <w:pPr>
        <w:ind w:left="720" w:hanging="360"/>
      </w:pPr>
      <w:rPr>
        <w:rFonts w:ascii="Calibri" w:hAnsi="Calibri" w:eastAsia="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57872"/>
    <w:multiLevelType w:val="hybridMultilevel"/>
    <w:tmpl w:val="DB5880C6"/>
    <w:lvl w:ilvl="0" w:tplc="FFFFFFFF">
      <w:start w:val="1"/>
      <w:numFmt w:val="decimal"/>
      <w:lvlText w:val="%1."/>
      <w:lvlJc w:val="left"/>
      <w:pPr>
        <w:ind w:left="720" w:hanging="360"/>
      </w:pPr>
    </w:lvl>
    <w:lvl w:ilvl="1" w:tplc="59BE6986">
      <w:start w:val="1"/>
      <w:numFmt w:val="lowerLetter"/>
      <w:lvlText w:val="%2."/>
      <w:lvlJc w:val="left"/>
      <w:pPr>
        <w:ind w:left="1440" w:hanging="360"/>
      </w:pPr>
    </w:lvl>
    <w:lvl w:ilvl="2" w:tplc="AA9A7CEC">
      <w:start w:val="1"/>
      <w:numFmt w:val="lowerRoman"/>
      <w:lvlText w:val="%3."/>
      <w:lvlJc w:val="right"/>
      <w:pPr>
        <w:ind w:left="2160" w:hanging="180"/>
      </w:pPr>
    </w:lvl>
    <w:lvl w:ilvl="3" w:tplc="F0C2D77A">
      <w:start w:val="1"/>
      <w:numFmt w:val="decimal"/>
      <w:lvlText w:val="%4."/>
      <w:lvlJc w:val="left"/>
      <w:pPr>
        <w:ind w:left="2880" w:hanging="360"/>
      </w:pPr>
    </w:lvl>
    <w:lvl w:ilvl="4" w:tplc="0268CF9A">
      <w:start w:val="1"/>
      <w:numFmt w:val="lowerLetter"/>
      <w:lvlText w:val="%5."/>
      <w:lvlJc w:val="left"/>
      <w:pPr>
        <w:ind w:left="3600" w:hanging="360"/>
      </w:pPr>
    </w:lvl>
    <w:lvl w:ilvl="5" w:tplc="F2648E10">
      <w:start w:val="1"/>
      <w:numFmt w:val="lowerRoman"/>
      <w:lvlText w:val="%6."/>
      <w:lvlJc w:val="right"/>
      <w:pPr>
        <w:ind w:left="4320" w:hanging="180"/>
      </w:pPr>
    </w:lvl>
    <w:lvl w:ilvl="6" w:tplc="93DAB640">
      <w:start w:val="1"/>
      <w:numFmt w:val="decimal"/>
      <w:lvlText w:val="%7."/>
      <w:lvlJc w:val="left"/>
      <w:pPr>
        <w:ind w:left="5040" w:hanging="360"/>
      </w:pPr>
    </w:lvl>
    <w:lvl w:ilvl="7" w:tplc="632E7BFE">
      <w:start w:val="1"/>
      <w:numFmt w:val="lowerLetter"/>
      <w:lvlText w:val="%8."/>
      <w:lvlJc w:val="left"/>
      <w:pPr>
        <w:ind w:left="5760" w:hanging="360"/>
      </w:pPr>
    </w:lvl>
    <w:lvl w:ilvl="8" w:tplc="4E3815CC">
      <w:start w:val="1"/>
      <w:numFmt w:val="lowerRoman"/>
      <w:lvlText w:val="%9."/>
      <w:lvlJc w:val="right"/>
      <w:pPr>
        <w:ind w:left="6480" w:hanging="180"/>
      </w:pPr>
    </w:lvl>
  </w:abstractNum>
  <w:abstractNum w:abstractNumId="2" w15:restartNumberingAfterBreak="0">
    <w:nsid w:val="28D36376"/>
    <w:multiLevelType w:val="hybridMultilevel"/>
    <w:tmpl w:val="85A69A30"/>
    <w:lvl w:ilvl="0" w:tplc="CE16DFFC">
      <w:start w:val="1"/>
      <w:numFmt w:val="decimal"/>
      <w:lvlText w:val="%1."/>
      <w:lvlJc w:val="left"/>
      <w:pPr>
        <w:ind w:left="720" w:hanging="360"/>
      </w:pPr>
      <w:rPr>
        <w:rFonts w:ascii="Calibri" w:hAnsi="Calibri" w:eastAsia="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83CD9"/>
    <w:multiLevelType w:val="hybridMultilevel"/>
    <w:tmpl w:val="19FC3A02"/>
    <w:lvl w:ilvl="0" w:tplc="CE16DFFC">
      <w:start w:val="1"/>
      <w:numFmt w:val="decimal"/>
      <w:lvlText w:val="%1."/>
      <w:lvlJc w:val="left"/>
      <w:pPr>
        <w:ind w:left="776" w:hanging="360"/>
      </w:pPr>
      <w:rPr>
        <w:rFonts w:ascii="Calibri" w:hAnsi="Calibri" w:eastAsia="Calibri" w:cs="Calibri"/>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4" w15:restartNumberingAfterBreak="0">
    <w:nsid w:val="509F1D4D"/>
    <w:multiLevelType w:val="hybridMultilevel"/>
    <w:tmpl w:val="A2483B42"/>
    <w:lvl w:ilvl="0" w:tplc="AE1E46CE">
      <w:start w:val="1"/>
      <w:numFmt w:val="bullet"/>
      <w:lvlText w:val=""/>
      <w:lvlJc w:val="left"/>
      <w:pPr>
        <w:ind w:left="720" w:hanging="360"/>
      </w:pPr>
      <w:rPr>
        <w:rFonts w:hint="default" w:ascii="Symbol" w:hAnsi="Symbol"/>
      </w:rPr>
    </w:lvl>
    <w:lvl w:ilvl="1" w:tplc="D79C3148">
      <w:start w:val="1"/>
      <w:numFmt w:val="bullet"/>
      <w:lvlText w:val="o"/>
      <w:lvlJc w:val="left"/>
      <w:pPr>
        <w:ind w:left="1440" w:hanging="360"/>
      </w:pPr>
      <w:rPr>
        <w:rFonts w:hint="default" w:ascii="Courier New" w:hAnsi="Courier New"/>
      </w:rPr>
    </w:lvl>
    <w:lvl w:ilvl="2" w:tplc="FFAC09C6">
      <w:start w:val="1"/>
      <w:numFmt w:val="bullet"/>
      <w:lvlText w:val=""/>
      <w:lvlJc w:val="left"/>
      <w:pPr>
        <w:ind w:left="2160" w:hanging="360"/>
      </w:pPr>
      <w:rPr>
        <w:rFonts w:hint="default" w:ascii="Wingdings" w:hAnsi="Wingdings"/>
      </w:rPr>
    </w:lvl>
    <w:lvl w:ilvl="3" w:tplc="43E646AE">
      <w:start w:val="1"/>
      <w:numFmt w:val="bullet"/>
      <w:lvlText w:val=""/>
      <w:lvlJc w:val="left"/>
      <w:pPr>
        <w:ind w:left="2880" w:hanging="360"/>
      </w:pPr>
      <w:rPr>
        <w:rFonts w:hint="default" w:ascii="Symbol" w:hAnsi="Symbol"/>
      </w:rPr>
    </w:lvl>
    <w:lvl w:ilvl="4" w:tplc="09C64D1C">
      <w:start w:val="1"/>
      <w:numFmt w:val="bullet"/>
      <w:lvlText w:val="o"/>
      <w:lvlJc w:val="left"/>
      <w:pPr>
        <w:ind w:left="3600" w:hanging="360"/>
      </w:pPr>
      <w:rPr>
        <w:rFonts w:hint="default" w:ascii="Courier New" w:hAnsi="Courier New"/>
      </w:rPr>
    </w:lvl>
    <w:lvl w:ilvl="5" w:tplc="B7A0FB52">
      <w:start w:val="1"/>
      <w:numFmt w:val="bullet"/>
      <w:lvlText w:val=""/>
      <w:lvlJc w:val="left"/>
      <w:pPr>
        <w:ind w:left="4320" w:hanging="360"/>
      </w:pPr>
      <w:rPr>
        <w:rFonts w:hint="default" w:ascii="Wingdings" w:hAnsi="Wingdings"/>
      </w:rPr>
    </w:lvl>
    <w:lvl w:ilvl="6" w:tplc="19205F26">
      <w:start w:val="1"/>
      <w:numFmt w:val="bullet"/>
      <w:lvlText w:val=""/>
      <w:lvlJc w:val="left"/>
      <w:pPr>
        <w:ind w:left="5040" w:hanging="360"/>
      </w:pPr>
      <w:rPr>
        <w:rFonts w:hint="default" w:ascii="Symbol" w:hAnsi="Symbol"/>
      </w:rPr>
    </w:lvl>
    <w:lvl w:ilvl="7" w:tplc="9CBE95D2">
      <w:start w:val="1"/>
      <w:numFmt w:val="bullet"/>
      <w:lvlText w:val="o"/>
      <w:lvlJc w:val="left"/>
      <w:pPr>
        <w:ind w:left="5760" w:hanging="360"/>
      </w:pPr>
      <w:rPr>
        <w:rFonts w:hint="default" w:ascii="Courier New" w:hAnsi="Courier New"/>
      </w:rPr>
    </w:lvl>
    <w:lvl w:ilvl="8" w:tplc="1F6E147A">
      <w:start w:val="1"/>
      <w:numFmt w:val="bullet"/>
      <w:lvlText w:val=""/>
      <w:lvlJc w:val="left"/>
      <w:pPr>
        <w:ind w:left="6480" w:hanging="360"/>
      </w:pPr>
      <w:rPr>
        <w:rFonts w:hint="default" w:ascii="Wingdings" w:hAnsi="Wingdings"/>
      </w:rPr>
    </w:lvl>
  </w:abstractNum>
  <w:abstractNum w:abstractNumId="5" w15:restartNumberingAfterBreak="0">
    <w:nsid w:val="51851AEF"/>
    <w:multiLevelType w:val="hybridMultilevel"/>
    <w:tmpl w:val="00D2CC74"/>
    <w:lvl w:ilvl="0" w:tplc="FA32FBF4">
      <w:start w:val="1"/>
      <w:numFmt w:val="bullet"/>
      <w:lvlText w:val=""/>
      <w:lvlJc w:val="left"/>
      <w:pPr>
        <w:ind w:left="720" w:hanging="360"/>
      </w:pPr>
      <w:rPr>
        <w:rFonts w:hint="default" w:ascii="Symbol" w:hAnsi="Symbol"/>
      </w:rPr>
    </w:lvl>
    <w:lvl w:ilvl="1" w:tplc="78E203FE">
      <w:start w:val="1"/>
      <w:numFmt w:val="bullet"/>
      <w:lvlText w:val="o"/>
      <w:lvlJc w:val="left"/>
      <w:pPr>
        <w:ind w:left="1440" w:hanging="360"/>
      </w:pPr>
      <w:rPr>
        <w:rFonts w:hint="default" w:ascii="Courier New" w:hAnsi="Courier New"/>
      </w:rPr>
    </w:lvl>
    <w:lvl w:ilvl="2" w:tplc="6394A4CE">
      <w:start w:val="1"/>
      <w:numFmt w:val="bullet"/>
      <w:lvlText w:val=""/>
      <w:lvlJc w:val="left"/>
      <w:pPr>
        <w:ind w:left="2160" w:hanging="360"/>
      </w:pPr>
      <w:rPr>
        <w:rFonts w:hint="default" w:ascii="Wingdings" w:hAnsi="Wingdings"/>
      </w:rPr>
    </w:lvl>
    <w:lvl w:ilvl="3" w:tplc="26501926">
      <w:start w:val="1"/>
      <w:numFmt w:val="bullet"/>
      <w:lvlText w:val=""/>
      <w:lvlJc w:val="left"/>
      <w:pPr>
        <w:ind w:left="2880" w:hanging="360"/>
      </w:pPr>
      <w:rPr>
        <w:rFonts w:hint="default" w:ascii="Symbol" w:hAnsi="Symbol"/>
      </w:rPr>
    </w:lvl>
    <w:lvl w:ilvl="4" w:tplc="3A506F6C">
      <w:start w:val="1"/>
      <w:numFmt w:val="bullet"/>
      <w:lvlText w:val="o"/>
      <w:lvlJc w:val="left"/>
      <w:pPr>
        <w:ind w:left="3600" w:hanging="360"/>
      </w:pPr>
      <w:rPr>
        <w:rFonts w:hint="default" w:ascii="Courier New" w:hAnsi="Courier New"/>
      </w:rPr>
    </w:lvl>
    <w:lvl w:ilvl="5" w:tplc="E584A6F0">
      <w:start w:val="1"/>
      <w:numFmt w:val="bullet"/>
      <w:lvlText w:val=""/>
      <w:lvlJc w:val="left"/>
      <w:pPr>
        <w:ind w:left="4320" w:hanging="360"/>
      </w:pPr>
      <w:rPr>
        <w:rFonts w:hint="default" w:ascii="Wingdings" w:hAnsi="Wingdings"/>
      </w:rPr>
    </w:lvl>
    <w:lvl w:ilvl="6" w:tplc="ED36C8B8">
      <w:start w:val="1"/>
      <w:numFmt w:val="bullet"/>
      <w:lvlText w:val=""/>
      <w:lvlJc w:val="left"/>
      <w:pPr>
        <w:ind w:left="5040" w:hanging="360"/>
      </w:pPr>
      <w:rPr>
        <w:rFonts w:hint="default" w:ascii="Symbol" w:hAnsi="Symbol"/>
      </w:rPr>
    </w:lvl>
    <w:lvl w:ilvl="7" w:tplc="DFC2B3F0">
      <w:start w:val="1"/>
      <w:numFmt w:val="bullet"/>
      <w:lvlText w:val="o"/>
      <w:lvlJc w:val="left"/>
      <w:pPr>
        <w:ind w:left="5760" w:hanging="360"/>
      </w:pPr>
      <w:rPr>
        <w:rFonts w:hint="default" w:ascii="Courier New" w:hAnsi="Courier New"/>
      </w:rPr>
    </w:lvl>
    <w:lvl w:ilvl="8" w:tplc="6DA4B746">
      <w:start w:val="1"/>
      <w:numFmt w:val="bullet"/>
      <w:lvlText w:val=""/>
      <w:lvlJc w:val="left"/>
      <w:pPr>
        <w:ind w:left="6480" w:hanging="360"/>
      </w:pPr>
      <w:rPr>
        <w:rFonts w:hint="default" w:ascii="Wingdings" w:hAnsi="Wingdings"/>
      </w:rPr>
    </w:lvl>
  </w:abstractNum>
  <w:abstractNum w:abstractNumId="6" w15:restartNumberingAfterBreak="0">
    <w:nsid w:val="57A34096"/>
    <w:multiLevelType w:val="hybridMultilevel"/>
    <w:tmpl w:val="ED94FD10"/>
    <w:lvl w:ilvl="0" w:tplc="0DB06666">
      <w:start w:val="1"/>
      <w:numFmt w:val="bullet"/>
      <w:lvlText w:val=""/>
      <w:lvlJc w:val="left"/>
      <w:pPr>
        <w:ind w:left="720" w:hanging="360"/>
      </w:pPr>
      <w:rPr>
        <w:rFonts w:hint="default" w:ascii="Symbol" w:hAnsi="Symbol"/>
      </w:rPr>
    </w:lvl>
    <w:lvl w:ilvl="1" w:tplc="BA3C08DA">
      <w:start w:val="1"/>
      <w:numFmt w:val="bullet"/>
      <w:lvlText w:val="o"/>
      <w:lvlJc w:val="left"/>
      <w:pPr>
        <w:ind w:left="1440" w:hanging="360"/>
      </w:pPr>
      <w:rPr>
        <w:rFonts w:hint="default" w:ascii="Courier New" w:hAnsi="Courier New"/>
      </w:rPr>
    </w:lvl>
    <w:lvl w:ilvl="2" w:tplc="01F8D4D4">
      <w:start w:val="1"/>
      <w:numFmt w:val="bullet"/>
      <w:lvlText w:val=""/>
      <w:lvlJc w:val="left"/>
      <w:pPr>
        <w:ind w:left="2160" w:hanging="360"/>
      </w:pPr>
      <w:rPr>
        <w:rFonts w:hint="default" w:ascii="Wingdings" w:hAnsi="Wingdings"/>
      </w:rPr>
    </w:lvl>
    <w:lvl w:ilvl="3" w:tplc="52701D62">
      <w:start w:val="1"/>
      <w:numFmt w:val="bullet"/>
      <w:lvlText w:val=""/>
      <w:lvlJc w:val="left"/>
      <w:pPr>
        <w:ind w:left="2880" w:hanging="360"/>
      </w:pPr>
      <w:rPr>
        <w:rFonts w:hint="default" w:ascii="Symbol" w:hAnsi="Symbol"/>
      </w:rPr>
    </w:lvl>
    <w:lvl w:ilvl="4" w:tplc="79682DCC">
      <w:start w:val="1"/>
      <w:numFmt w:val="bullet"/>
      <w:lvlText w:val="o"/>
      <w:lvlJc w:val="left"/>
      <w:pPr>
        <w:ind w:left="3600" w:hanging="360"/>
      </w:pPr>
      <w:rPr>
        <w:rFonts w:hint="default" w:ascii="Courier New" w:hAnsi="Courier New"/>
      </w:rPr>
    </w:lvl>
    <w:lvl w:ilvl="5" w:tplc="5E847162">
      <w:start w:val="1"/>
      <w:numFmt w:val="bullet"/>
      <w:lvlText w:val=""/>
      <w:lvlJc w:val="left"/>
      <w:pPr>
        <w:ind w:left="4320" w:hanging="360"/>
      </w:pPr>
      <w:rPr>
        <w:rFonts w:hint="default" w:ascii="Wingdings" w:hAnsi="Wingdings"/>
      </w:rPr>
    </w:lvl>
    <w:lvl w:ilvl="6" w:tplc="3E801B04">
      <w:start w:val="1"/>
      <w:numFmt w:val="bullet"/>
      <w:lvlText w:val=""/>
      <w:lvlJc w:val="left"/>
      <w:pPr>
        <w:ind w:left="5040" w:hanging="360"/>
      </w:pPr>
      <w:rPr>
        <w:rFonts w:hint="default" w:ascii="Symbol" w:hAnsi="Symbol"/>
      </w:rPr>
    </w:lvl>
    <w:lvl w:ilvl="7" w:tplc="D1BC901C">
      <w:start w:val="1"/>
      <w:numFmt w:val="bullet"/>
      <w:lvlText w:val="o"/>
      <w:lvlJc w:val="left"/>
      <w:pPr>
        <w:ind w:left="5760" w:hanging="360"/>
      </w:pPr>
      <w:rPr>
        <w:rFonts w:hint="default" w:ascii="Courier New" w:hAnsi="Courier New"/>
      </w:rPr>
    </w:lvl>
    <w:lvl w:ilvl="8" w:tplc="EB0A6EFE">
      <w:start w:val="1"/>
      <w:numFmt w:val="bullet"/>
      <w:lvlText w:val=""/>
      <w:lvlJc w:val="left"/>
      <w:pPr>
        <w:ind w:left="6480" w:hanging="360"/>
      </w:pPr>
      <w:rPr>
        <w:rFonts w:hint="default" w:ascii="Wingdings" w:hAnsi="Wingdings"/>
      </w:rPr>
    </w:lvl>
  </w:abstractNum>
  <w:abstractNum w:abstractNumId="7" w15:restartNumberingAfterBreak="0">
    <w:nsid w:val="6022485F"/>
    <w:multiLevelType w:val="hybridMultilevel"/>
    <w:tmpl w:val="47804B78"/>
    <w:lvl w:ilvl="0" w:tplc="CE16DFFC">
      <w:start w:val="1"/>
      <w:numFmt w:val="decimal"/>
      <w:lvlText w:val="%1."/>
      <w:lvlJc w:val="left"/>
      <w:pPr>
        <w:ind w:left="776" w:hanging="360"/>
      </w:pPr>
      <w:rPr>
        <w:rFonts w:ascii="Calibri" w:hAnsi="Calibri" w:eastAsia="Calibri" w:cs="Calibri"/>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8" w15:restartNumberingAfterBreak="0">
    <w:nsid w:val="7B5F3A2B"/>
    <w:multiLevelType w:val="hybridMultilevel"/>
    <w:tmpl w:val="65EEC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68062D"/>
    <w:multiLevelType w:val="hybridMultilevel"/>
    <w:tmpl w:val="267A62DA"/>
    <w:lvl w:ilvl="0" w:tplc="AA96B324">
      <w:start w:val="1"/>
      <w:numFmt w:val="upperLetter"/>
      <w:lvlText w:val="%1)"/>
      <w:lvlJc w:val="left"/>
      <w:pPr>
        <w:ind w:left="720" w:hanging="360"/>
      </w:pPr>
    </w:lvl>
    <w:lvl w:ilvl="1" w:tplc="12465400">
      <w:start w:val="1"/>
      <w:numFmt w:val="lowerLetter"/>
      <w:lvlText w:val="%2."/>
      <w:lvlJc w:val="left"/>
      <w:pPr>
        <w:ind w:left="1440" w:hanging="360"/>
      </w:pPr>
    </w:lvl>
    <w:lvl w:ilvl="2" w:tplc="08DA164E">
      <w:start w:val="1"/>
      <w:numFmt w:val="lowerRoman"/>
      <w:lvlText w:val="%3."/>
      <w:lvlJc w:val="right"/>
      <w:pPr>
        <w:ind w:left="2160" w:hanging="180"/>
      </w:pPr>
    </w:lvl>
    <w:lvl w:ilvl="3" w:tplc="EBEE9A58">
      <w:start w:val="1"/>
      <w:numFmt w:val="decimal"/>
      <w:lvlText w:val="%4."/>
      <w:lvlJc w:val="left"/>
      <w:pPr>
        <w:ind w:left="2880" w:hanging="360"/>
      </w:pPr>
    </w:lvl>
    <w:lvl w:ilvl="4" w:tplc="BEF40E98">
      <w:start w:val="1"/>
      <w:numFmt w:val="lowerLetter"/>
      <w:lvlText w:val="%5."/>
      <w:lvlJc w:val="left"/>
      <w:pPr>
        <w:ind w:left="3600" w:hanging="360"/>
      </w:pPr>
    </w:lvl>
    <w:lvl w:ilvl="5" w:tplc="5FF81128">
      <w:start w:val="1"/>
      <w:numFmt w:val="lowerRoman"/>
      <w:lvlText w:val="%6."/>
      <w:lvlJc w:val="right"/>
      <w:pPr>
        <w:ind w:left="4320" w:hanging="180"/>
      </w:pPr>
    </w:lvl>
    <w:lvl w:ilvl="6" w:tplc="6872778E">
      <w:start w:val="1"/>
      <w:numFmt w:val="decimal"/>
      <w:lvlText w:val="%7."/>
      <w:lvlJc w:val="left"/>
      <w:pPr>
        <w:ind w:left="5040" w:hanging="360"/>
      </w:pPr>
    </w:lvl>
    <w:lvl w:ilvl="7" w:tplc="1BFE4600">
      <w:start w:val="1"/>
      <w:numFmt w:val="lowerLetter"/>
      <w:lvlText w:val="%8."/>
      <w:lvlJc w:val="left"/>
      <w:pPr>
        <w:ind w:left="5760" w:hanging="360"/>
      </w:pPr>
    </w:lvl>
    <w:lvl w:ilvl="8" w:tplc="FBBE4B2C">
      <w:start w:val="1"/>
      <w:numFmt w:val="lowerRoman"/>
      <w:lvlText w:val="%9."/>
      <w:lvlJc w:val="right"/>
      <w:pPr>
        <w:ind w:left="6480" w:hanging="180"/>
      </w:pPr>
    </w:lvl>
  </w:abstractNum>
  <w:abstractNum w:abstractNumId="10" w15:restartNumberingAfterBreak="0">
    <w:nsid w:val="7F2161CD"/>
    <w:multiLevelType w:val="hybridMultilevel"/>
    <w:tmpl w:val="902C8A2C"/>
    <w:lvl w:ilvl="0" w:tplc="33221576">
      <w:start w:val="1"/>
      <w:numFmt w:val="bullet"/>
      <w:lvlText w:val=""/>
      <w:lvlJc w:val="left"/>
      <w:pPr>
        <w:ind w:left="720" w:hanging="360"/>
      </w:pPr>
      <w:rPr>
        <w:rFonts w:hint="default" w:ascii="Symbol" w:hAnsi="Symbol"/>
      </w:rPr>
    </w:lvl>
    <w:lvl w:ilvl="1" w:tplc="BA3877D6">
      <w:start w:val="1"/>
      <w:numFmt w:val="bullet"/>
      <w:lvlText w:val="o"/>
      <w:lvlJc w:val="left"/>
      <w:pPr>
        <w:ind w:left="1440" w:hanging="360"/>
      </w:pPr>
      <w:rPr>
        <w:rFonts w:hint="default" w:ascii="Courier New" w:hAnsi="Courier New"/>
      </w:rPr>
    </w:lvl>
    <w:lvl w:ilvl="2" w:tplc="DFAE9C72">
      <w:start w:val="1"/>
      <w:numFmt w:val="bullet"/>
      <w:lvlText w:val=""/>
      <w:lvlJc w:val="left"/>
      <w:pPr>
        <w:ind w:left="2160" w:hanging="360"/>
      </w:pPr>
      <w:rPr>
        <w:rFonts w:hint="default" w:ascii="Wingdings" w:hAnsi="Wingdings"/>
      </w:rPr>
    </w:lvl>
    <w:lvl w:ilvl="3" w:tplc="5BD8EC40">
      <w:start w:val="1"/>
      <w:numFmt w:val="bullet"/>
      <w:lvlText w:val=""/>
      <w:lvlJc w:val="left"/>
      <w:pPr>
        <w:ind w:left="2880" w:hanging="360"/>
      </w:pPr>
      <w:rPr>
        <w:rFonts w:hint="default" w:ascii="Symbol" w:hAnsi="Symbol"/>
      </w:rPr>
    </w:lvl>
    <w:lvl w:ilvl="4" w:tplc="0F4C22FA">
      <w:start w:val="1"/>
      <w:numFmt w:val="bullet"/>
      <w:lvlText w:val="o"/>
      <w:lvlJc w:val="left"/>
      <w:pPr>
        <w:ind w:left="3600" w:hanging="360"/>
      </w:pPr>
      <w:rPr>
        <w:rFonts w:hint="default" w:ascii="Courier New" w:hAnsi="Courier New"/>
      </w:rPr>
    </w:lvl>
    <w:lvl w:ilvl="5" w:tplc="3A843F46">
      <w:start w:val="1"/>
      <w:numFmt w:val="bullet"/>
      <w:lvlText w:val=""/>
      <w:lvlJc w:val="left"/>
      <w:pPr>
        <w:ind w:left="4320" w:hanging="360"/>
      </w:pPr>
      <w:rPr>
        <w:rFonts w:hint="default" w:ascii="Wingdings" w:hAnsi="Wingdings"/>
      </w:rPr>
    </w:lvl>
    <w:lvl w:ilvl="6" w:tplc="DF9A9DDA">
      <w:start w:val="1"/>
      <w:numFmt w:val="bullet"/>
      <w:lvlText w:val=""/>
      <w:lvlJc w:val="left"/>
      <w:pPr>
        <w:ind w:left="5040" w:hanging="360"/>
      </w:pPr>
      <w:rPr>
        <w:rFonts w:hint="default" w:ascii="Symbol" w:hAnsi="Symbol"/>
      </w:rPr>
    </w:lvl>
    <w:lvl w:ilvl="7" w:tplc="4546DF26">
      <w:start w:val="1"/>
      <w:numFmt w:val="bullet"/>
      <w:lvlText w:val="o"/>
      <w:lvlJc w:val="left"/>
      <w:pPr>
        <w:ind w:left="5760" w:hanging="360"/>
      </w:pPr>
      <w:rPr>
        <w:rFonts w:hint="default" w:ascii="Courier New" w:hAnsi="Courier New"/>
      </w:rPr>
    </w:lvl>
    <w:lvl w:ilvl="8" w:tplc="3B583212">
      <w:start w:val="1"/>
      <w:numFmt w:val="bullet"/>
      <w:lvlText w:val=""/>
      <w:lvlJc w:val="left"/>
      <w:pPr>
        <w:ind w:left="6480" w:hanging="360"/>
      </w:pPr>
      <w:rPr>
        <w:rFonts w:hint="default" w:ascii="Wingdings" w:hAnsi="Wingdings"/>
      </w:rPr>
    </w:lvl>
  </w:abstractNum>
  <w:num w:numId="1">
    <w:abstractNumId w:val="10"/>
  </w:num>
  <w:num w:numId="2">
    <w:abstractNumId w:val="1"/>
  </w:num>
  <w:num w:numId="3">
    <w:abstractNumId w:val="5"/>
  </w:num>
  <w:num w:numId="4">
    <w:abstractNumId w:val="6"/>
  </w:num>
  <w:num w:numId="5">
    <w:abstractNumId w:val="4"/>
  </w:num>
  <w:num w:numId="6">
    <w:abstractNumId w:val="9"/>
  </w:num>
  <w:num w:numId="7">
    <w:abstractNumId w:val="2"/>
  </w:num>
  <w:num w:numId="8">
    <w:abstractNumId w:val="3"/>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4C1F0"/>
    <w:rsid w:val="00042EA3"/>
    <w:rsid w:val="001F3152"/>
    <w:rsid w:val="0028221F"/>
    <w:rsid w:val="003968F5"/>
    <w:rsid w:val="0042381E"/>
    <w:rsid w:val="004C300C"/>
    <w:rsid w:val="005D3DF7"/>
    <w:rsid w:val="006F466B"/>
    <w:rsid w:val="00743BB7"/>
    <w:rsid w:val="007F315B"/>
    <w:rsid w:val="00864FB5"/>
    <w:rsid w:val="008E65BC"/>
    <w:rsid w:val="009604D6"/>
    <w:rsid w:val="00A134A2"/>
    <w:rsid w:val="00AF16D3"/>
    <w:rsid w:val="00C362C2"/>
    <w:rsid w:val="00EF4414"/>
    <w:rsid w:val="01A60E05"/>
    <w:rsid w:val="02D6E2AD"/>
    <w:rsid w:val="03E580A6"/>
    <w:rsid w:val="04316CAA"/>
    <w:rsid w:val="04E6EBB1"/>
    <w:rsid w:val="0574AE60"/>
    <w:rsid w:val="05BC0234"/>
    <w:rsid w:val="05C2B537"/>
    <w:rsid w:val="07599F5F"/>
    <w:rsid w:val="083C4E46"/>
    <w:rsid w:val="08DFC23E"/>
    <w:rsid w:val="08F4C1F0"/>
    <w:rsid w:val="0948A5CC"/>
    <w:rsid w:val="09CE3D8C"/>
    <w:rsid w:val="0B6F5592"/>
    <w:rsid w:val="0C308B5D"/>
    <w:rsid w:val="0EA1AEAF"/>
    <w:rsid w:val="0F324F90"/>
    <w:rsid w:val="0F93E486"/>
    <w:rsid w:val="10038396"/>
    <w:rsid w:val="10EAD423"/>
    <w:rsid w:val="112FB4E7"/>
    <w:rsid w:val="11A9FA76"/>
    <w:rsid w:val="11D94F71"/>
    <w:rsid w:val="1286A484"/>
    <w:rsid w:val="12B3AD99"/>
    <w:rsid w:val="13751FD2"/>
    <w:rsid w:val="13E6B508"/>
    <w:rsid w:val="1444F626"/>
    <w:rsid w:val="14479074"/>
    <w:rsid w:val="146755A9"/>
    <w:rsid w:val="151418F0"/>
    <w:rsid w:val="15584059"/>
    <w:rsid w:val="15B571CC"/>
    <w:rsid w:val="15BE4546"/>
    <w:rsid w:val="1603260A"/>
    <w:rsid w:val="18041C4E"/>
    <w:rsid w:val="18290AFB"/>
    <w:rsid w:val="18ED128E"/>
    <w:rsid w:val="19F59C2D"/>
    <w:rsid w:val="1ABEBF7E"/>
    <w:rsid w:val="1B8031B7"/>
    <w:rsid w:val="1B995A14"/>
    <w:rsid w:val="1BB3EDCF"/>
    <w:rsid w:val="1BCD162C"/>
    <w:rsid w:val="1BF57B7E"/>
    <w:rsid w:val="1C5A8FDF"/>
    <w:rsid w:val="1D082160"/>
    <w:rsid w:val="1D1C0218"/>
    <w:rsid w:val="1D352A75"/>
    <w:rsid w:val="1DEE72BA"/>
    <w:rsid w:val="1E41FFEB"/>
    <w:rsid w:val="1F4D4CF6"/>
    <w:rsid w:val="20875EF2"/>
    <w:rsid w:val="211E92F5"/>
    <w:rsid w:val="21EF733B"/>
    <w:rsid w:val="22089B98"/>
    <w:rsid w:val="22C9D163"/>
    <w:rsid w:val="22E3362E"/>
    <w:rsid w:val="2343EFC8"/>
    <w:rsid w:val="237762E4"/>
    <w:rsid w:val="23B96B65"/>
    <w:rsid w:val="2564EE16"/>
    <w:rsid w:val="2633FF4D"/>
    <w:rsid w:val="27DFAF2B"/>
    <w:rsid w:val="2852C18D"/>
    <w:rsid w:val="297071D6"/>
    <w:rsid w:val="29EE91EE"/>
    <w:rsid w:val="2B9E4307"/>
    <w:rsid w:val="2D4B4E3F"/>
    <w:rsid w:val="2D85CD5E"/>
    <w:rsid w:val="2FD6B8A2"/>
    <w:rsid w:val="303045E6"/>
    <w:rsid w:val="30848F48"/>
    <w:rsid w:val="31D93B93"/>
    <w:rsid w:val="31FB0F31"/>
    <w:rsid w:val="3331E419"/>
    <w:rsid w:val="3396DF92"/>
    <w:rsid w:val="347BC58E"/>
    <w:rsid w:val="34CF52BF"/>
    <w:rsid w:val="35A146B7"/>
    <w:rsid w:val="362F627A"/>
    <w:rsid w:val="3637BFB2"/>
    <w:rsid w:val="364B8E75"/>
    <w:rsid w:val="36E7A8B1"/>
    <w:rsid w:val="37E75ED6"/>
    <w:rsid w:val="3A332A2B"/>
    <w:rsid w:val="3A7C4BC4"/>
    <w:rsid w:val="3B1EFF98"/>
    <w:rsid w:val="3B83D1E7"/>
    <w:rsid w:val="3BDA9B22"/>
    <w:rsid w:val="3CE6C3F3"/>
    <w:rsid w:val="3D617209"/>
    <w:rsid w:val="3DE548CD"/>
    <w:rsid w:val="3FECDC6C"/>
    <w:rsid w:val="3FF24451"/>
    <w:rsid w:val="4033FE6A"/>
    <w:rsid w:val="403BEBF0"/>
    <w:rsid w:val="40B27796"/>
    <w:rsid w:val="40B8D800"/>
    <w:rsid w:val="41CFCECB"/>
    <w:rsid w:val="420C4CC2"/>
    <w:rsid w:val="43C5A540"/>
    <w:rsid w:val="4480EAEF"/>
    <w:rsid w:val="4581BC63"/>
    <w:rsid w:val="461CBB50"/>
    <w:rsid w:val="4635E3AD"/>
    <w:rsid w:val="4846FDD5"/>
    <w:rsid w:val="4880747F"/>
    <w:rsid w:val="49F5397C"/>
    <w:rsid w:val="4B377C99"/>
    <w:rsid w:val="4C914479"/>
    <w:rsid w:val="4D1A6EF8"/>
    <w:rsid w:val="4EAF8242"/>
    <w:rsid w:val="4EB63F59"/>
    <w:rsid w:val="500AEDBC"/>
    <w:rsid w:val="50F29544"/>
    <w:rsid w:val="517F4957"/>
    <w:rsid w:val="531466B5"/>
    <w:rsid w:val="534822CD"/>
    <w:rsid w:val="5389B07C"/>
    <w:rsid w:val="55697F5B"/>
    <w:rsid w:val="5638D462"/>
    <w:rsid w:val="5712C155"/>
    <w:rsid w:val="577E6499"/>
    <w:rsid w:val="57C2BC49"/>
    <w:rsid w:val="57E7D7D8"/>
    <w:rsid w:val="57FCD744"/>
    <w:rsid w:val="596A7FDC"/>
    <w:rsid w:val="5983A839"/>
    <w:rsid w:val="5A0E9898"/>
    <w:rsid w:val="5A3A5630"/>
    <w:rsid w:val="5A6F7DA6"/>
    <w:rsid w:val="5ABEFC69"/>
    <w:rsid w:val="5AFA5D0B"/>
    <w:rsid w:val="5BA7899F"/>
    <w:rsid w:val="5CBB48FB"/>
    <w:rsid w:val="5CD6119F"/>
    <w:rsid w:val="5CDDFE2A"/>
    <w:rsid w:val="5E57195C"/>
    <w:rsid w:val="5FCF6933"/>
    <w:rsid w:val="60ADFE59"/>
    <w:rsid w:val="60B9A39B"/>
    <w:rsid w:val="6161B109"/>
    <w:rsid w:val="61D94715"/>
    <w:rsid w:val="62977C7D"/>
    <w:rsid w:val="632ED1F6"/>
    <w:rsid w:val="63F931E3"/>
    <w:rsid w:val="658C6F9A"/>
    <w:rsid w:val="65FD16E0"/>
    <w:rsid w:val="663983DD"/>
    <w:rsid w:val="666BE591"/>
    <w:rsid w:val="66C8E592"/>
    <w:rsid w:val="6730D2A5"/>
    <w:rsid w:val="68BF316D"/>
    <w:rsid w:val="68DDDDDD"/>
    <w:rsid w:val="694DDFFF"/>
    <w:rsid w:val="6974B074"/>
    <w:rsid w:val="698F442F"/>
    <w:rsid w:val="6AA822B1"/>
    <w:rsid w:val="6B2B1490"/>
    <w:rsid w:val="6C3E5EC3"/>
    <w:rsid w:val="6D830800"/>
    <w:rsid w:val="6D86EBCC"/>
    <w:rsid w:val="6DE4917C"/>
    <w:rsid w:val="6E1AC732"/>
    <w:rsid w:val="6E62B552"/>
    <w:rsid w:val="6F1A2983"/>
    <w:rsid w:val="6FA3F926"/>
    <w:rsid w:val="70090D87"/>
    <w:rsid w:val="70D07508"/>
    <w:rsid w:val="716F0A05"/>
    <w:rsid w:val="7182E69D"/>
    <w:rsid w:val="71A4DDE8"/>
    <w:rsid w:val="71D880C1"/>
    <w:rsid w:val="7216053F"/>
    <w:rsid w:val="728E1907"/>
    <w:rsid w:val="72FEDE88"/>
    <w:rsid w:val="731B92BA"/>
    <w:rsid w:val="7340AE49"/>
    <w:rsid w:val="743AAAA3"/>
    <w:rsid w:val="74B7631B"/>
    <w:rsid w:val="74CD109D"/>
    <w:rsid w:val="74D1F6D6"/>
    <w:rsid w:val="752EF927"/>
    <w:rsid w:val="7591FDB1"/>
    <w:rsid w:val="76E21985"/>
    <w:rsid w:val="76F26D70"/>
    <w:rsid w:val="7741AECA"/>
    <w:rsid w:val="78099798"/>
    <w:rsid w:val="78141F6C"/>
    <w:rsid w:val="7827269A"/>
    <w:rsid w:val="78B53944"/>
    <w:rsid w:val="78C99E73"/>
    <w:rsid w:val="78EEBA02"/>
    <w:rsid w:val="79A567F9"/>
    <w:rsid w:val="79AFEFCD"/>
    <w:rsid w:val="7A5109A5"/>
    <w:rsid w:val="7A9444B3"/>
    <w:rsid w:val="7B40B1E1"/>
    <w:rsid w:val="7B41385A"/>
    <w:rsid w:val="7C1A6792"/>
    <w:rsid w:val="7C1BD2F0"/>
    <w:rsid w:val="7C265AC4"/>
    <w:rsid w:val="7CE7908F"/>
    <w:rsid w:val="7E263A15"/>
    <w:rsid w:val="7E8360F0"/>
    <w:rsid w:val="7F38DFF7"/>
    <w:rsid w:val="7F807CC7"/>
    <w:rsid w:val="7FC20A76"/>
    <w:rsid w:val="7FFA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F4C1F0"/>
  <w15:chartTrackingRefBased/>
  <w15:docId w15:val="{59E21D1B-03FA-4347-BA32-0200F902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134A2"/>
    <w:pPr>
      <w:keepNext/>
      <w:keepLines/>
      <w:spacing w:after="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uiPriority w:val="1"/>
    <w:rsid w:val="5BA7899F"/>
  </w:style>
  <w:style w:type="character" w:styleId="Heading1Char" w:customStyle="1">
    <w:name w:val="Heading 1 Char"/>
    <w:basedOn w:val="DefaultParagraphFont"/>
    <w:link w:val="Heading1"/>
    <w:uiPriority w:val="9"/>
    <w:rsid w:val="00A134A2"/>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BalloonText">
    <w:name w:val="Balloon Text"/>
    <w:basedOn w:val="Normal"/>
    <w:link w:val="BalloonTextChar"/>
    <w:uiPriority w:val="99"/>
    <w:semiHidden/>
    <w:unhideWhenUsed/>
    <w:rsid w:val="0042381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2381E"/>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footer" Target="footer2.xml" Id="Ra86232abb2e4430e" /><Relationship Type="http://schemas.openxmlformats.org/officeDocument/2006/relationships/footer" Target="footer3.xml" Id="Re5b0da489f5a41d9" /><Relationship Type="http://schemas.openxmlformats.org/officeDocument/2006/relationships/footer" Target="footer4.xml" Id="R8927c5c1d048415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20B939CED83438DADFAF24D4F320E" ma:contentTypeVersion="13" ma:contentTypeDescription="Create a new document." ma:contentTypeScope="" ma:versionID="84a3436648e40d6ad6e5ada653a493a9">
  <xsd:schema xmlns:xsd="http://www.w3.org/2001/XMLSchema" xmlns:xs="http://www.w3.org/2001/XMLSchema" xmlns:p="http://schemas.microsoft.com/office/2006/metadata/properties" xmlns:ns2="110a5b9e-89d4-46e2-9018-cd718d902dfa" xmlns:ns3="bba06891-466e-46e5-889d-62060674c1e9" targetNamespace="http://schemas.microsoft.com/office/2006/metadata/properties" ma:root="true" ma:fieldsID="cc2360bddebe2a536e9ed77eff814668" ns2:_="" ns3:_="">
    <xsd:import namespace="110a5b9e-89d4-46e2-9018-cd718d902dfa"/>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5b9e-89d4-46e2-9018-cd718d90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110a5b9e-89d4-46e2-9018-cd718d902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FCEE0A-62D5-4F14-98B0-B56CC0BD6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5b9e-89d4-46e2-9018-cd718d902dfa"/>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4F995-6E2D-45E0-B761-DDA31E88B835}">
  <ds:schemaRefs>
    <ds:schemaRef ds:uri="http://schemas.microsoft.com/sharepoint/v3/contenttype/forms"/>
  </ds:schemaRefs>
</ds:datastoreItem>
</file>

<file path=customXml/itemProps3.xml><?xml version="1.0" encoding="utf-8"?>
<ds:datastoreItem xmlns:ds="http://schemas.openxmlformats.org/officeDocument/2006/customXml" ds:itemID="{AB10B8FA-67FE-4175-8A03-207E404D0FA7}">
  <ds:schemaRefs>
    <ds:schemaRef ds:uri="bba06891-466e-46e5-889d-62060674c1e9"/>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110a5b9e-89d4-46e2-9018-cd718d902df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Taylor</dc:creator>
  <keywords/>
  <dc:description/>
  <lastModifiedBy>Caroline Thompson</lastModifiedBy>
  <revision>4</revision>
  <dcterms:created xsi:type="dcterms:W3CDTF">2023-04-13T13:20:00.0000000Z</dcterms:created>
  <dcterms:modified xsi:type="dcterms:W3CDTF">2023-05-10T10:35:16.0201202Z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0x01010044D20B939CED83438DADFAF24D4F320E</vt:lpwstr>
  </property>
  <property fmtid="{D5CDD505-2E9C-101B-9397-08002B2CF9AE}" pid="3" name="MediaServiceImageTags">
    <vt:lpwstr/>
  </property>
</Properties>
</file>